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96" w:rsidRDefault="00104396" w:rsidP="00104396">
      <w:pPr>
        <w:pStyle w:val="1"/>
        <w:spacing w:before="0" w:after="0"/>
        <w:jc w:val="both"/>
        <w:rPr>
          <w:sz w:val="28"/>
          <w:szCs w:val="28"/>
        </w:rPr>
      </w:pPr>
      <w:r>
        <w:rPr>
          <w:sz w:val="28"/>
          <w:szCs w:val="28"/>
          <w:u w:val="single"/>
        </w:rPr>
        <w:t xml:space="preserve">  </w:t>
      </w:r>
      <w:r w:rsidR="009A372A">
        <w:rPr>
          <w:rFonts w:hint="eastAsia"/>
          <w:sz w:val="28"/>
          <w:szCs w:val="28"/>
          <w:u w:val="single"/>
        </w:rPr>
        <w:t>外国语</w:t>
      </w:r>
      <w:r>
        <w:rPr>
          <w:sz w:val="28"/>
          <w:szCs w:val="28"/>
          <w:u w:val="single"/>
        </w:rPr>
        <w:t xml:space="preserve">    </w:t>
      </w:r>
      <w:r>
        <w:rPr>
          <w:sz w:val="28"/>
          <w:szCs w:val="28"/>
        </w:rPr>
        <w:t xml:space="preserve"> </w:t>
      </w:r>
      <w:r>
        <w:rPr>
          <w:rFonts w:hint="eastAsia"/>
          <w:sz w:val="28"/>
          <w:szCs w:val="28"/>
        </w:rPr>
        <w:t>学院（系、所）</w:t>
      </w:r>
      <w:r>
        <w:rPr>
          <w:rFonts w:hint="eastAsia"/>
          <w:sz w:val="28"/>
          <w:szCs w:val="28"/>
          <w:u w:val="single"/>
        </w:rPr>
        <w:t>国际一流水平</w:t>
      </w:r>
      <w:r>
        <w:rPr>
          <w:sz w:val="28"/>
          <w:szCs w:val="28"/>
          <w:u w:val="single"/>
        </w:rPr>
        <w:t xml:space="preserve"> </w:t>
      </w:r>
      <w:r>
        <w:rPr>
          <w:rFonts w:hint="eastAsia"/>
          <w:sz w:val="28"/>
          <w:szCs w:val="28"/>
        </w:rPr>
        <w:t>研究生课程简介</w:t>
      </w:r>
    </w:p>
    <w:p w:rsidR="00104396" w:rsidRDefault="00104396" w:rsidP="00104396">
      <w:pPr>
        <w:pStyle w:val="1"/>
        <w:spacing w:before="0" w:after="0"/>
        <w:ind w:firstLineChars="1040" w:firstLine="2923"/>
        <w:jc w:val="both"/>
        <w:rPr>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934"/>
        <w:gridCol w:w="507"/>
        <w:gridCol w:w="917"/>
        <w:gridCol w:w="648"/>
        <w:gridCol w:w="583"/>
        <w:gridCol w:w="497"/>
        <w:gridCol w:w="584"/>
        <w:gridCol w:w="539"/>
        <w:gridCol w:w="2125"/>
      </w:tblGrid>
      <w:tr w:rsidR="00104396" w:rsidTr="00104396">
        <w:tc>
          <w:tcPr>
            <w:tcW w:w="6812" w:type="dxa"/>
            <w:gridSpan w:val="8"/>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int="eastAsia"/>
                <w:sz w:val="24"/>
              </w:rPr>
              <w:t>课程名称：</w:t>
            </w:r>
            <w:r>
              <w:rPr>
                <w:rFonts w:ascii="Times New Roman" w:hAnsi="Times New Roman"/>
                <w:b/>
                <w:bCs w:val="0"/>
                <w:color w:val="000000"/>
                <w:kern w:val="36"/>
                <w:sz w:val="24"/>
                <w:szCs w:val="24"/>
                <w:lang w:eastAsia="zh-Hans"/>
              </w:rPr>
              <w:t xml:space="preserve">Twentieth </w:t>
            </w:r>
            <w:r>
              <w:rPr>
                <w:rFonts w:ascii="Times New Roman" w:hAnsi="Times New Roman"/>
                <w:b/>
                <w:bCs w:val="0"/>
                <w:color w:val="000000"/>
                <w:kern w:val="36"/>
                <w:sz w:val="24"/>
                <w:szCs w:val="24"/>
              </w:rPr>
              <w:t>C</w:t>
            </w:r>
            <w:r>
              <w:rPr>
                <w:rFonts w:ascii="Times New Roman" w:hAnsi="Times New Roman"/>
                <w:b/>
                <w:bCs w:val="0"/>
                <w:color w:val="000000"/>
                <w:kern w:val="36"/>
                <w:sz w:val="24"/>
                <w:szCs w:val="24"/>
                <w:lang w:eastAsia="zh-Hans"/>
              </w:rPr>
              <w:t xml:space="preserve">entury </w:t>
            </w:r>
            <w:r>
              <w:rPr>
                <w:rFonts w:ascii="Times New Roman" w:hAnsi="Times New Roman"/>
                <w:b/>
                <w:bCs w:val="0"/>
                <w:color w:val="000000"/>
                <w:kern w:val="36"/>
                <w:sz w:val="24"/>
                <w:szCs w:val="24"/>
              </w:rPr>
              <w:t>W</w:t>
            </w:r>
            <w:r>
              <w:rPr>
                <w:rFonts w:ascii="Times New Roman" w:hAnsi="Times New Roman"/>
                <w:b/>
                <w:bCs w:val="0"/>
                <w:color w:val="000000"/>
                <w:kern w:val="36"/>
                <w:sz w:val="24"/>
                <w:szCs w:val="24"/>
                <w:lang w:eastAsia="zh-Hans"/>
              </w:rPr>
              <w:t xml:space="preserve">estern </w:t>
            </w:r>
            <w:r>
              <w:rPr>
                <w:rFonts w:ascii="Times New Roman" w:hAnsi="Times New Roman"/>
                <w:b/>
                <w:bCs w:val="0"/>
                <w:color w:val="000000"/>
                <w:kern w:val="36"/>
                <w:sz w:val="24"/>
                <w:szCs w:val="24"/>
              </w:rPr>
              <w:t>C</w:t>
            </w:r>
            <w:r>
              <w:rPr>
                <w:rFonts w:ascii="Times New Roman" w:hAnsi="Times New Roman"/>
                <w:b/>
                <w:bCs w:val="0"/>
                <w:color w:val="000000"/>
                <w:kern w:val="36"/>
                <w:sz w:val="24"/>
                <w:szCs w:val="24"/>
                <w:lang w:eastAsia="zh-Hans"/>
              </w:rPr>
              <w:t xml:space="preserve">ritical </w:t>
            </w:r>
            <w:r>
              <w:rPr>
                <w:rFonts w:ascii="Times New Roman" w:hAnsi="Times New Roman"/>
                <w:b/>
                <w:bCs w:val="0"/>
                <w:color w:val="000000"/>
                <w:kern w:val="36"/>
                <w:sz w:val="24"/>
                <w:szCs w:val="24"/>
              </w:rPr>
              <w:t>T</w:t>
            </w:r>
            <w:r>
              <w:rPr>
                <w:rFonts w:ascii="Times New Roman" w:hAnsi="Times New Roman"/>
                <w:b/>
                <w:bCs w:val="0"/>
                <w:color w:val="000000"/>
                <w:kern w:val="36"/>
                <w:sz w:val="24"/>
                <w:szCs w:val="24"/>
                <w:lang w:eastAsia="zh-Hans"/>
              </w:rPr>
              <w:t>heory</w:t>
            </w:r>
          </w:p>
        </w:tc>
        <w:tc>
          <w:tcPr>
            <w:tcW w:w="2663"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int="eastAsia"/>
                <w:sz w:val="24"/>
              </w:rPr>
              <w:t>课程代码：</w:t>
            </w:r>
            <w:r w:rsidR="009A372A">
              <w:rPr>
                <w:rFonts w:ascii="Times New Roman" w:hint="eastAsia"/>
                <w:sz w:val="24"/>
              </w:rPr>
              <w:t>411.533</w:t>
            </w:r>
          </w:p>
        </w:tc>
      </w:tr>
      <w:tr w:rsidR="00104396" w:rsidTr="00104396">
        <w:tc>
          <w:tcPr>
            <w:tcW w:w="9475" w:type="dxa"/>
            <w:gridSpan w:val="10"/>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int="eastAsia"/>
                <w:sz w:val="24"/>
              </w:rPr>
              <w:t>课程类型：</w:t>
            </w:r>
            <w:r>
              <w:rPr>
                <w:rFonts w:ascii="Times New Roman" w:hAnsi="Times New Roman"/>
                <w:sz w:val="24"/>
              </w:rPr>
              <w:t>□</w:t>
            </w:r>
            <w:r>
              <w:rPr>
                <w:rFonts w:ascii="Times New Roman" w:hint="eastAsia"/>
                <w:sz w:val="24"/>
              </w:rPr>
              <w:t>一级学科基础课</w:t>
            </w:r>
            <w:r>
              <w:rPr>
                <w:rFonts w:ascii="Times New Roman" w:hAnsi="Times New Roman"/>
                <w:sz w:val="24"/>
              </w:rPr>
              <w:t xml:space="preserve"> √</w:t>
            </w:r>
            <w:r>
              <w:rPr>
                <w:rFonts w:ascii="Times New Roman" w:hint="eastAsia"/>
                <w:sz w:val="24"/>
              </w:rPr>
              <w:t>二级学科基础课</w:t>
            </w:r>
            <w:r>
              <w:rPr>
                <w:rFonts w:ascii="Times New Roman" w:hAnsi="Times New Roman"/>
                <w:sz w:val="24"/>
              </w:rPr>
              <w:t xml:space="preserve"> □</w:t>
            </w:r>
            <w:r>
              <w:rPr>
                <w:rFonts w:ascii="Times New Roman" w:hint="eastAsia"/>
                <w:sz w:val="24"/>
              </w:rPr>
              <w:t>其它：</w:t>
            </w:r>
            <w:r>
              <w:rPr>
                <w:rFonts w:ascii="Times New Roman" w:hAnsi="Times New Roman"/>
                <w:sz w:val="24"/>
                <w:u w:val="single"/>
              </w:rPr>
              <w:t xml:space="preserve">              </w:t>
            </w:r>
          </w:p>
        </w:tc>
      </w:tr>
      <w:tr w:rsidR="00104396" w:rsidTr="00104396">
        <w:tc>
          <w:tcPr>
            <w:tcW w:w="5731" w:type="dxa"/>
            <w:gridSpan w:val="6"/>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int="eastAsia"/>
                <w:sz w:val="24"/>
              </w:rPr>
              <w:t>考核方式：</w:t>
            </w:r>
            <w:r>
              <w:rPr>
                <w:rFonts w:ascii="Times New Roman" w:hAnsi="Times New Roman"/>
                <w:sz w:val="24"/>
              </w:rPr>
              <w:t xml:space="preserve">case study + essay                            </w:t>
            </w:r>
          </w:p>
        </w:tc>
        <w:tc>
          <w:tcPr>
            <w:tcW w:w="3744" w:type="dxa"/>
            <w:gridSpan w:val="4"/>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int="eastAsia"/>
                <w:sz w:val="24"/>
              </w:rPr>
              <w:t>教学方式</w:t>
            </w:r>
            <w:r>
              <w:rPr>
                <w:rFonts w:ascii="Times New Roman" w:hAnsi="Times New Roman"/>
                <w:sz w:val="24"/>
              </w:rPr>
              <w:t>: Lecture + Seminar</w:t>
            </w:r>
          </w:p>
        </w:tc>
      </w:tr>
      <w:tr w:rsidR="00104396" w:rsidTr="00104396">
        <w:tc>
          <w:tcPr>
            <w:tcW w:w="4500" w:type="dxa"/>
            <w:gridSpan w:val="4"/>
            <w:tcBorders>
              <w:top w:val="single" w:sz="4" w:space="0" w:color="auto"/>
              <w:left w:val="single" w:sz="4" w:space="0" w:color="auto"/>
              <w:bottom w:val="single" w:sz="4" w:space="0" w:color="auto"/>
              <w:right w:val="single" w:sz="4" w:space="0" w:color="auto"/>
            </w:tcBorders>
            <w:hideMark/>
          </w:tcPr>
          <w:p w:rsidR="00104396" w:rsidRDefault="00104396">
            <w:pPr>
              <w:tabs>
                <w:tab w:val="left" w:pos="1153"/>
                <w:tab w:val="left" w:pos="8390"/>
              </w:tabs>
              <w:jc w:val="left"/>
              <w:rPr>
                <w:rFonts w:ascii="Times New Roman" w:hAnsi="Times New Roman"/>
                <w:sz w:val="28"/>
                <w:szCs w:val="28"/>
              </w:rPr>
            </w:pPr>
            <w:r>
              <w:rPr>
                <w:rFonts w:ascii="Times New Roman" w:hint="eastAsia"/>
                <w:sz w:val="24"/>
              </w:rPr>
              <w:t>适用专业：</w:t>
            </w:r>
            <w:r>
              <w:rPr>
                <w:rFonts w:ascii="Times New Roman" w:hAnsi="Times New Roman"/>
                <w:sz w:val="24"/>
              </w:rPr>
              <w:t>British and American Literature</w:t>
            </w:r>
          </w:p>
        </w:tc>
        <w:tc>
          <w:tcPr>
            <w:tcW w:w="4975" w:type="dxa"/>
            <w:gridSpan w:val="6"/>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int="eastAsia"/>
                <w:sz w:val="24"/>
              </w:rPr>
              <w:t>适用层次：</w:t>
            </w:r>
            <w:r>
              <w:rPr>
                <w:rFonts w:ascii="Times New Roman" w:hAnsi="Times New Roman"/>
                <w:sz w:val="24"/>
              </w:rPr>
              <w:t xml:space="preserve">√ </w:t>
            </w:r>
            <w:r>
              <w:rPr>
                <w:rFonts w:ascii="Times New Roman" w:hint="eastAsia"/>
                <w:sz w:val="24"/>
                <w:szCs w:val="24"/>
              </w:rPr>
              <w:t>硕士</w:t>
            </w:r>
            <w:r>
              <w:rPr>
                <w:rFonts w:ascii="Times New Roman" w:hAnsi="Times New Roman"/>
                <w:sz w:val="24"/>
                <w:szCs w:val="24"/>
              </w:rPr>
              <w:t xml:space="preserve">  □  </w:t>
            </w:r>
            <w:r>
              <w:rPr>
                <w:rFonts w:ascii="Times New Roman" w:hint="eastAsia"/>
                <w:sz w:val="24"/>
                <w:szCs w:val="24"/>
              </w:rPr>
              <w:t>博士</w:t>
            </w:r>
          </w:p>
        </w:tc>
      </w:tr>
      <w:tr w:rsidR="00104396" w:rsidTr="00104396">
        <w:tc>
          <w:tcPr>
            <w:tcW w:w="3077"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int="eastAsia"/>
                <w:sz w:val="24"/>
              </w:rPr>
              <w:t>开课学期：</w:t>
            </w:r>
            <w:r>
              <w:rPr>
                <w:rFonts w:ascii="Times New Roman" w:hAnsi="Times New Roman"/>
                <w:sz w:val="24"/>
              </w:rPr>
              <w:t xml:space="preserve">Spring </w:t>
            </w:r>
          </w:p>
        </w:tc>
        <w:tc>
          <w:tcPr>
            <w:tcW w:w="4274" w:type="dxa"/>
            <w:gridSpan w:val="7"/>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u w:val="single"/>
              </w:rPr>
            </w:pPr>
            <w:r>
              <w:rPr>
                <w:rFonts w:ascii="Times New Roman" w:hint="eastAsia"/>
                <w:sz w:val="24"/>
              </w:rPr>
              <w:t>总学时：</w:t>
            </w:r>
            <w:r>
              <w:rPr>
                <w:rFonts w:ascii="Times New Roman" w:hAnsi="Times New Roman"/>
                <w:sz w:val="24"/>
              </w:rPr>
              <w:t>32</w:t>
            </w:r>
          </w:p>
        </w:tc>
        <w:tc>
          <w:tcPr>
            <w:tcW w:w="2124" w:type="dxa"/>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int="eastAsia"/>
                <w:sz w:val="24"/>
              </w:rPr>
              <w:t>学分：</w:t>
            </w:r>
            <w:r>
              <w:rPr>
                <w:rFonts w:ascii="Times New Roman" w:hAnsi="Times New Roman"/>
                <w:sz w:val="24"/>
              </w:rPr>
              <w:t>2</w:t>
            </w:r>
          </w:p>
        </w:tc>
      </w:tr>
      <w:tr w:rsidR="00104396" w:rsidTr="00104396">
        <w:trPr>
          <w:trHeight w:val="507"/>
        </w:trPr>
        <w:tc>
          <w:tcPr>
            <w:tcW w:w="9475" w:type="dxa"/>
            <w:gridSpan w:val="10"/>
            <w:tcBorders>
              <w:top w:val="single" w:sz="4" w:space="0" w:color="auto"/>
              <w:left w:val="single" w:sz="4" w:space="0" w:color="auto"/>
              <w:bottom w:val="single" w:sz="4" w:space="0" w:color="auto"/>
              <w:right w:val="single" w:sz="4" w:space="0" w:color="auto"/>
            </w:tcBorders>
            <w:hideMark/>
          </w:tcPr>
          <w:p w:rsidR="00104396" w:rsidRDefault="00104396" w:rsidP="009A372A">
            <w:pPr>
              <w:tabs>
                <w:tab w:val="left" w:pos="1153"/>
                <w:tab w:val="left" w:pos="8390"/>
              </w:tabs>
              <w:jc w:val="left"/>
              <w:rPr>
                <w:rFonts w:ascii="Times New Roman" w:hAnsi="Times New Roman"/>
                <w:sz w:val="28"/>
                <w:szCs w:val="28"/>
              </w:rPr>
            </w:pPr>
            <w:r>
              <w:rPr>
                <w:rFonts w:ascii="Times New Roman" w:hint="eastAsia"/>
                <w:sz w:val="24"/>
              </w:rPr>
              <w:t>先修课程要求：</w:t>
            </w:r>
            <w:r w:rsidR="009A372A">
              <w:rPr>
                <w:rFonts w:ascii="Times New Roman" w:hint="eastAsia"/>
                <w:sz w:val="24"/>
              </w:rPr>
              <w:t>Introduction to British Literature; Elements of English Literature</w:t>
            </w:r>
            <w:bookmarkStart w:id="0" w:name="_GoBack"/>
            <w:bookmarkEnd w:id="0"/>
          </w:p>
        </w:tc>
      </w:tr>
      <w:tr w:rsidR="00104396" w:rsidTr="00104396">
        <w:trPr>
          <w:trHeight w:val="388"/>
        </w:trPr>
        <w:tc>
          <w:tcPr>
            <w:tcW w:w="2144" w:type="dxa"/>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int="eastAsia"/>
                <w:sz w:val="24"/>
              </w:rPr>
              <w:t>课程组教师姓名</w:t>
            </w:r>
          </w:p>
        </w:tc>
        <w:tc>
          <w:tcPr>
            <w:tcW w:w="1439"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int="eastAsia"/>
                <w:sz w:val="24"/>
              </w:rPr>
              <w:t>职</w:t>
            </w:r>
            <w:r>
              <w:rPr>
                <w:rFonts w:ascii="Times New Roman" w:hAnsi="Times New Roman"/>
                <w:sz w:val="24"/>
              </w:rPr>
              <w:t xml:space="preserve">  </w:t>
            </w:r>
            <w:r>
              <w:rPr>
                <w:rFonts w:ascii="Times New Roman" w:hint="eastAsia"/>
                <w:sz w:val="24"/>
              </w:rPr>
              <w:t>称</w:t>
            </w:r>
          </w:p>
        </w:tc>
        <w:tc>
          <w:tcPr>
            <w:tcW w:w="1565"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int="eastAsia"/>
                <w:sz w:val="24"/>
              </w:rPr>
              <w:t>专</w:t>
            </w:r>
            <w:r>
              <w:rPr>
                <w:rFonts w:ascii="Times New Roman" w:hAnsi="Times New Roman"/>
                <w:sz w:val="24"/>
              </w:rPr>
              <w:t xml:space="preserve">  </w:t>
            </w:r>
            <w:r>
              <w:rPr>
                <w:rFonts w:ascii="Times New Roman" w:hint="eastAsia"/>
                <w:sz w:val="24"/>
              </w:rPr>
              <w:t>业</w:t>
            </w:r>
          </w:p>
        </w:tc>
        <w:tc>
          <w:tcPr>
            <w:tcW w:w="1080"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int="eastAsia"/>
                <w:sz w:val="24"/>
              </w:rPr>
              <w:t>年</w:t>
            </w:r>
            <w:r>
              <w:rPr>
                <w:rFonts w:ascii="Times New Roman" w:hAnsi="Times New Roman"/>
                <w:sz w:val="24"/>
              </w:rPr>
              <w:t xml:space="preserve">  </w:t>
            </w:r>
            <w:r>
              <w:rPr>
                <w:rFonts w:ascii="Times New Roman" w:hint="eastAsia"/>
                <w:sz w:val="24"/>
              </w:rPr>
              <w:t>龄</w:t>
            </w:r>
          </w:p>
        </w:tc>
        <w:tc>
          <w:tcPr>
            <w:tcW w:w="3247" w:type="dxa"/>
            <w:gridSpan w:val="3"/>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int="eastAsia"/>
                <w:sz w:val="24"/>
              </w:rPr>
              <w:t>学术方向</w:t>
            </w:r>
          </w:p>
        </w:tc>
      </w:tr>
      <w:tr w:rsidR="00104396" w:rsidTr="00104396">
        <w:trPr>
          <w:trHeight w:val="388"/>
        </w:trPr>
        <w:tc>
          <w:tcPr>
            <w:tcW w:w="2144" w:type="dxa"/>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ind w:right="480"/>
              <w:rPr>
                <w:rFonts w:ascii="Times New Roman" w:hAnsi="Times New Roman"/>
                <w:sz w:val="24"/>
              </w:rPr>
            </w:pPr>
            <w:r>
              <w:rPr>
                <w:rFonts w:ascii="Times New Roman" w:hAnsi="Times New Roman"/>
                <w:sz w:val="24"/>
              </w:rPr>
              <w:t xml:space="preserve">Chen </w:t>
            </w:r>
            <w:proofErr w:type="spellStart"/>
            <w:r>
              <w:rPr>
                <w:rFonts w:ascii="Times New Roman" w:hAnsi="Times New Roman"/>
                <w:sz w:val="24"/>
              </w:rPr>
              <w:t>Aihua</w:t>
            </w:r>
            <w:proofErr w:type="spellEnd"/>
          </w:p>
        </w:tc>
        <w:tc>
          <w:tcPr>
            <w:tcW w:w="1439"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Asso.Prof</w:t>
            </w:r>
            <w:proofErr w:type="spellEnd"/>
          </w:p>
        </w:tc>
        <w:tc>
          <w:tcPr>
            <w:tcW w:w="1565"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18"/>
                <w:szCs w:val="18"/>
              </w:rPr>
            </w:pPr>
            <w:r>
              <w:rPr>
                <w:rFonts w:ascii="Times New Roman" w:hAnsi="Times New Roman"/>
                <w:sz w:val="24"/>
              </w:rPr>
              <w:t>Literature</w:t>
            </w:r>
          </w:p>
        </w:tc>
        <w:tc>
          <w:tcPr>
            <w:tcW w:w="1080"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Ansi="Times New Roman"/>
                <w:sz w:val="24"/>
              </w:rPr>
              <w:t>40</w:t>
            </w:r>
          </w:p>
        </w:tc>
        <w:tc>
          <w:tcPr>
            <w:tcW w:w="3247" w:type="dxa"/>
            <w:gridSpan w:val="3"/>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18"/>
                <w:szCs w:val="18"/>
              </w:rPr>
            </w:pPr>
            <w:r>
              <w:rPr>
                <w:rFonts w:ascii="Times New Roman" w:hAnsi="Times New Roman"/>
                <w:sz w:val="18"/>
                <w:szCs w:val="18"/>
              </w:rPr>
              <w:t>American Literature and Western Theory</w:t>
            </w:r>
          </w:p>
        </w:tc>
      </w:tr>
      <w:tr w:rsidR="00104396" w:rsidTr="00104396">
        <w:trPr>
          <w:trHeight w:val="388"/>
        </w:trPr>
        <w:tc>
          <w:tcPr>
            <w:tcW w:w="2144" w:type="dxa"/>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r>
              <w:rPr>
                <w:rFonts w:ascii="Times New Roman" w:hAnsi="Times New Roman"/>
                <w:sz w:val="24"/>
              </w:rPr>
              <w:t>Hu Hong</w:t>
            </w:r>
          </w:p>
        </w:tc>
        <w:tc>
          <w:tcPr>
            <w:tcW w:w="1439"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ind w:firstLineChars="50" w:firstLine="120"/>
              <w:rPr>
                <w:rFonts w:ascii="Times New Roman" w:hAnsi="Times New Roman"/>
                <w:sz w:val="24"/>
              </w:rPr>
            </w:pPr>
            <w:r>
              <w:rPr>
                <w:rFonts w:ascii="Times New Roman" w:hAnsi="Times New Roman"/>
                <w:sz w:val="24"/>
              </w:rPr>
              <w:t>Prof</w:t>
            </w:r>
          </w:p>
        </w:tc>
        <w:tc>
          <w:tcPr>
            <w:tcW w:w="1565"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18"/>
                <w:szCs w:val="18"/>
              </w:rPr>
            </w:pPr>
            <w:r>
              <w:rPr>
                <w:rFonts w:ascii="Times New Roman" w:hAnsi="Times New Roman"/>
                <w:sz w:val="24"/>
              </w:rPr>
              <w:t>Literature</w:t>
            </w:r>
          </w:p>
        </w:tc>
        <w:tc>
          <w:tcPr>
            <w:tcW w:w="1080"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Ansi="Times New Roman"/>
                <w:sz w:val="24"/>
              </w:rPr>
              <w:t>56</w:t>
            </w:r>
          </w:p>
        </w:tc>
        <w:tc>
          <w:tcPr>
            <w:tcW w:w="3247" w:type="dxa"/>
            <w:gridSpan w:val="3"/>
            <w:tcBorders>
              <w:top w:val="single" w:sz="4" w:space="0" w:color="auto"/>
              <w:left w:val="single" w:sz="4" w:space="0" w:color="auto"/>
              <w:bottom w:val="single" w:sz="4" w:space="0" w:color="auto"/>
              <w:right w:val="single" w:sz="4" w:space="0" w:color="auto"/>
            </w:tcBorders>
            <w:hideMark/>
          </w:tcPr>
          <w:p w:rsidR="00104396" w:rsidRDefault="00104396">
            <w:pPr>
              <w:rPr>
                <w:rFonts w:ascii="Times New Roman" w:hAnsi="Times New Roman"/>
                <w:sz w:val="18"/>
                <w:szCs w:val="18"/>
              </w:rPr>
            </w:pPr>
            <w:r>
              <w:rPr>
                <w:rFonts w:ascii="Times New Roman" w:hAnsi="Times New Roman"/>
                <w:sz w:val="18"/>
                <w:szCs w:val="18"/>
              </w:rPr>
              <w:t>American Literature and Western Theory</w:t>
            </w:r>
          </w:p>
        </w:tc>
      </w:tr>
      <w:tr w:rsidR="00104396" w:rsidTr="00104396">
        <w:trPr>
          <w:trHeight w:val="388"/>
        </w:trPr>
        <w:tc>
          <w:tcPr>
            <w:tcW w:w="2144" w:type="dxa"/>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proofErr w:type="spellStart"/>
            <w:r>
              <w:rPr>
                <w:rFonts w:ascii="Times New Roman" w:hAnsi="Times New Roman"/>
                <w:sz w:val="24"/>
              </w:rPr>
              <w:t>Guo</w:t>
            </w:r>
            <w:proofErr w:type="spellEnd"/>
            <w:r>
              <w:rPr>
                <w:rFonts w:ascii="Times New Roman" w:hAnsi="Times New Roman"/>
                <w:sz w:val="24"/>
              </w:rPr>
              <w:t xml:space="preserve"> </w:t>
            </w:r>
            <w:proofErr w:type="spellStart"/>
            <w:r>
              <w:rPr>
                <w:rFonts w:ascii="Times New Roman" w:hAnsi="Times New Roman"/>
                <w:sz w:val="24"/>
              </w:rPr>
              <w:t>Gingging</w:t>
            </w:r>
            <w:proofErr w:type="spellEnd"/>
          </w:p>
        </w:tc>
        <w:tc>
          <w:tcPr>
            <w:tcW w:w="1439"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proofErr w:type="spellStart"/>
            <w:r>
              <w:rPr>
                <w:rFonts w:ascii="Times New Roman" w:hAnsi="Times New Roman"/>
                <w:sz w:val="24"/>
              </w:rPr>
              <w:t>Asso.Prof</w:t>
            </w:r>
            <w:proofErr w:type="spellEnd"/>
          </w:p>
        </w:tc>
        <w:tc>
          <w:tcPr>
            <w:tcW w:w="1565"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18"/>
                <w:szCs w:val="18"/>
              </w:rPr>
            </w:pPr>
            <w:r>
              <w:rPr>
                <w:rFonts w:ascii="Times New Roman" w:hAnsi="Times New Roman"/>
                <w:sz w:val="24"/>
              </w:rPr>
              <w:t>Literature</w:t>
            </w:r>
          </w:p>
        </w:tc>
        <w:tc>
          <w:tcPr>
            <w:tcW w:w="1080"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Ansi="Times New Roman"/>
                <w:sz w:val="24"/>
              </w:rPr>
              <w:t>48</w:t>
            </w:r>
          </w:p>
        </w:tc>
        <w:tc>
          <w:tcPr>
            <w:tcW w:w="3247" w:type="dxa"/>
            <w:gridSpan w:val="3"/>
            <w:tcBorders>
              <w:top w:val="single" w:sz="4" w:space="0" w:color="auto"/>
              <w:left w:val="single" w:sz="4" w:space="0" w:color="auto"/>
              <w:bottom w:val="single" w:sz="4" w:space="0" w:color="auto"/>
              <w:right w:val="single" w:sz="4" w:space="0" w:color="auto"/>
            </w:tcBorders>
            <w:hideMark/>
          </w:tcPr>
          <w:p w:rsidR="00104396" w:rsidRDefault="00104396">
            <w:pPr>
              <w:rPr>
                <w:rFonts w:ascii="Times New Roman" w:hAnsi="Times New Roman"/>
                <w:sz w:val="18"/>
                <w:szCs w:val="18"/>
              </w:rPr>
            </w:pPr>
            <w:r>
              <w:rPr>
                <w:rFonts w:ascii="Times New Roman" w:hAnsi="Times New Roman"/>
                <w:sz w:val="18"/>
                <w:szCs w:val="18"/>
              </w:rPr>
              <w:t>American Literature and Western Theory</w:t>
            </w:r>
          </w:p>
        </w:tc>
      </w:tr>
      <w:tr w:rsidR="00104396" w:rsidTr="00104396">
        <w:trPr>
          <w:trHeight w:val="388"/>
        </w:trPr>
        <w:tc>
          <w:tcPr>
            <w:tcW w:w="2144" w:type="dxa"/>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rPr>
            </w:pPr>
            <w:proofErr w:type="spellStart"/>
            <w:r>
              <w:rPr>
                <w:rFonts w:ascii="Times New Roman" w:hAnsi="Times New Roman"/>
                <w:sz w:val="24"/>
              </w:rPr>
              <w:t>Hui</w:t>
            </w:r>
            <w:proofErr w:type="spellEnd"/>
            <w:r>
              <w:rPr>
                <w:rFonts w:ascii="Times New Roman" w:hAnsi="Times New Roman"/>
                <w:sz w:val="24"/>
              </w:rPr>
              <w:t xml:space="preserve"> </w:t>
            </w:r>
            <w:proofErr w:type="spellStart"/>
            <w:r>
              <w:rPr>
                <w:rFonts w:ascii="Times New Roman" w:hAnsi="Times New Roman"/>
                <w:sz w:val="24"/>
              </w:rPr>
              <w:t>Haifeng</w:t>
            </w:r>
            <w:proofErr w:type="spellEnd"/>
          </w:p>
        </w:tc>
        <w:tc>
          <w:tcPr>
            <w:tcW w:w="1439"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Ansi="Times New Roman"/>
                <w:sz w:val="24"/>
              </w:rPr>
              <w:t>Lecturer</w:t>
            </w:r>
          </w:p>
        </w:tc>
        <w:tc>
          <w:tcPr>
            <w:tcW w:w="1565"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18"/>
                <w:szCs w:val="18"/>
              </w:rPr>
            </w:pPr>
            <w:r>
              <w:rPr>
                <w:rFonts w:ascii="Times New Roman" w:hAnsi="Times New Roman"/>
                <w:sz w:val="24"/>
              </w:rPr>
              <w:t>Literature</w:t>
            </w:r>
          </w:p>
        </w:tc>
        <w:tc>
          <w:tcPr>
            <w:tcW w:w="1080" w:type="dxa"/>
            <w:gridSpan w:val="2"/>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jc w:val="center"/>
              <w:rPr>
                <w:rFonts w:ascii="Times New Roman" w:hAnsi="Times New Roman"/>
                <w:sz w:val="24"/>
              </w:rPr>
            </w:pPr>
            <w:r>
              <w:rPr>
                <w:rFonts w:ascii="Times New Roman" w:hAnsi="Times New Roman"/>
                <w:sz w:val="24"/>
              </w:rPr>
              <w:t>31</w:t>
            </w:r>
          </w:p>
        </w:tc>
        <w:tc>
          <w:tcPr>
            <w:tcW w:w="3247" w:type="dxa"/>
            <w:gridSpan w:val="3"/>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sz w:val="24"/>
                <w:szCs w:val="24"/>
              </w:rPr>
            </w:pPr>
            <w:r>
              <w:rPr>
                <w:rFonts w:ascii="Times New Roman" w:hAnsi="Times New Roman"/>
                <w:sz w:val="18"/>
                <w:szCs w:val="18"/>
              </w:rPr>
              <w:t>English Literature and Western Theory</w:t>
            </w:r>
          </w:p>
        </w:tc>
      </w:tr>
      <w:tr w:rsidR="00104396" w:rsidTr="00104396">
        <w:trPr>
          <w:trHeight w:val="1548"/>
        </w:trPr>
        <w:tc>
          <w:tcPr>
            <w:tcW w:w="9475" w:type="dxa"/>
            <w:gridSpan w:val="10"/>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rPr>
                <w:rFonts w:ascii="Times New Roman" w:hAnsi="Times New Roman"/>
                <w:b/>
                <w:sz w:val="24"/>
              </w:rPr>
            </w:pPr>
            <w:r>
              <w:rPr>
                <w:rFonts w:ascii="Times New Roman" w:hAnsi="Times New Roman"/>
                <w:b/>
                <w:sz w:val="24"/>
              </w:rPr>
              <w:t>Education</w:t>
            </w:r>
          </w:p>
          <w:p w:rsidR="00104396" w:rsidRDefault="00104396" w:rsidP="00F91B4D">
            <w:pPr>
              <w:numPr>
                <w:ilvl w:val="1"/>
                <w:numId w:val="1"/>
              </w:numPr>
              <w:spacing w:line="360" w:lineRule="auto"/>
              <w:rPr>
                <w:rFonts w:ascii="Times New Roman" w:hAnsi="Times New Roman"/>
                <w:sz w:val="24"/>
              </w:rPr>
            </w:pPr>
            <w:r>
              <w:rPr>
                <w:rFonts w:ascii="Times New Roman" w:hAnsi="Times New Roman"/>
                <w:sz w:val="24"/>
              </w:rPr>
              <w:t xml:space="preserve">   English Dept. </w:t>
            </w:r>
            <w:smartTag w:uri="urn:schemas-microsoft-com:office:smarttags" w:element="State">
              <w:smartTag w:uri="urn:schemas-microsoft-com:office:smarttags" w:element="place">
                <w:r>
                  <w:rPr>
                    <w:rFonts w:ascii="Times New Roman" w:hAnsi="Times New Roman"/>
                    <w:sz w:val="24"/>
                  </w:rPr>
                  <w:t>Hubei</w:t>
                </w:r>
              </w:smartTag>
            </w:smartTag>
            <w:r>
              <w:rPr>
                <w:rFonts w:ascii="Times New Roman" w:hAnsi="Times New Roman"/>
                <w:sz w:val="24"/>
              </w:rPr>
              <w:t xml:space="preserve"> University</w:t>
            </w:r>
            <w:r>
              <w:rPr>
                <w:rFonts w:ascii="Times New Roman" w:hint="eastAsia"/>
                <w:sz w:val="24"/>
              </w:rPr>
              <w:t>（</w:t>
            </w:r>
            <w:r>
              <w:rPr>
                <w:rFonts w:ascii="Times New Roman" w:hAnsi="Times New Roman"/>
                <w:sz w:val="24"/>
              </w:rPr>
              <w:t>B.A.</w:t>
            </w:r>
            <w:r>
              <w:rPr>
                <w:rFonts w:ascii="Times New Roman" w:hint="eastAsia"/>
                <w:sz w:val="24"/>
              </w:rPr>
              <w:t>）</w:t>
            </w:r>
          </w:p>
          <w:p w:rsidR="00104396" w:rsidRDefault="00104396" w:rsidP="00F91B4D">
            <w:pPr>
              <w:numPr>
                <w:ilvl w:val="1"/>
                <w:numId w:val="2"/>
              </w:numPr>
              <w:spacing w:line="360" w:lineRule="auto"/>
              <w:rPr>
                <w:rFonts w:ascii="Times New Roman" w:hAnsi="Times New Roman"/>
                <w:sz w:val="24"/>
              </w:rPr>
            </w:pPr>
            <w:r>
              <w:rPr>
                <w:rFonts w:ascii="Times New Roman" w:hAnsi="Times New Roman"/>
                <w:sz w:val="24"/>
              </w:rPr>
              <w:t>Hubei University</w:t>
            </w:r>
            <w:r>
              <w:rPr>
                <w:rFonts w:ascii="Times New Roman" w:hint="eastAsia"/>
                <w:sz w:val="24"/>
              </w:rPr>
              <w:t>（</w:t>
            </w:r>
            <w:r>
              <w:rPr>
                <w:rFonts w:ascii="Times New Roman" w:hAnsi="Times New Roman"/>
                <w:sz w:val="24"/>
              </w:rPr>
              <w:t>M.A.</w:t>
            </w:r>
            <w:r>
              <w:rPr>
                <w:rFonts w:ascii="Times New Roman" w:hint="eastAsia"/>
                <w:sz w:val="24"/>
              </w:rPr>
              <w:t>）</w:t>
            </w:r>
          </w:p>
          <w:p w:rsidR="00104396" w:rsidRDefault="00104396">
            <w:pPr>
              <w:spacing w:line="360" w:lineRule="auto"/>
              <w:rPr>
                <w:rFonts w:ascii="Times New Roman" w:hAnsi="Times New Roman"/>
                <w:sz w:val="24"/>
              </w:rPr>
            </w:pPr>
            <w:r>
              <w:rPr>
                <w:rFonts w:ascii="Times New Roman" w:hAnsi="Times New Roman"/>
                <w:sz w:val="24"/>
              </w:rPr>
              <w:t xml:space="preserve">  2008-2012   Sichuan University</w:t>
            </w:r>
            <w:r>
              <w:rPr>
                <w:rFonts w:ascii="Times New Roman" w:hint="eastAsia"/>
                <w:sz w:val="24"/>
              </w:rPr>
              <w:t>（</w:t>
            </w:r>
            <w:r>
              <w:rPr>
                <w:rFonts w:ascii="Times New Roman" w:hAnsi="Times New Roman"/>
                <w:sz w:val="24"/>
              </w:rPr>
              <w:t>Candidate for Ph.D.</w:t>
            </w:r>
            <w:r>
              <w:rPr>
                <w:rFonts w:ascii="Times New Roman" w:hint="eastAsia"/>
                <w:sz w:val="24"/>
              </w:rPr>
              <w:t>）</w:t>
            </w:r>
          </w:p>
          <w:p w:rsidR="00104396" w:rsidRDefault="00104396">
            <w:pPr>
              <w:spacing w:line="360" w:lineRule="auto"/>
              <w:rPr>
                <w:rFonts w:ascii="Times New Roman" w:hAnsi="Times New Roman"/>
                <w:b/>
                <w:sz w:val="24"/>
              </w:rPr>
            </w:pPr>
            <w:r>
              <w:rPr>
                <w:rFonts w:ascii="Times New Roman" w:hAnsi="Times New Roman"/>
                <w:b/>
                <w:sz w:val="24"/>
              </w:rPr>
              <w:t>Academic Achievements</w:t>
            </w:r>
          </w:p>
          <w:p w:rsidR="00104396" w:rsidRDefault="00104396">
            <w:pPr>
              <w:spacing w:line="360" w:lineRule="auto"/>
              <w:ind w:left="240"/>
              <w:rPr>
                <w:rFonts w:ascii="Times New Roman" w:hAnsi="Times New Roman"/>
                <w:color w:val="000000"/>
                <w:sz w:val="24"/>
                <w:szCs w:val="24"/>
              </w:rPr>
            </w:pPr>
            <w:r>
              <w:rPr>
                <w:rFonts w:ascii="Times New Roman" w:hAnsi="Times New Roman"/>
                <w:color w:val="000000"/>
                <w:sz w:val="24"/>
                <w:szCs w:val="24"/>
              </w:rPr>
              <w:t>Foundation item:</w:t>
            </w:r>
          </w:p>
          <w:p w:rsidR="00104396" w:rsidRDefault="00104396">
            <w:pPr>
              <w:widowControl/>
              <w:spacing w:line="400" w:lineRule="exact"/>
              <w:ind w:leftChars="-571" w:left="601" w:hangingChars="750" w:hanging="1800"/>
              <w:rPr>
                <w:rFonts w:ascii="Times New Roman" w:hAnsi="Times New Roman"/>
                <w:sz w:val="24"/>
                <w:szCs w:val="24"/>
              </w:rPr>
            </w:pPr>
            <w:r>
              <w:rPr>
                <w:rFonts w:ascii="Times New Roman" w:hAnsi="Times New Roman"/>
                <w:color w:val="000000"/>
                <w:sz w:val="24"/>
                <w:szCs w:val="24"/>
              </w:rPr>
              <w:t xml:space="preserve">1. 2012 </w:t>
            </w:r>
            <w:r>
              <w:rPr>
                <w:rFonts w:ascii="Times New Roman" w:hAnsi="Times New Roman"/>
                <w:sz w:val="24"/>
                <w:szCs w:val="24"/>
              </w:rPr>
              <w:t>Hu   1. 2010 Humanity and Social Science Youth Foundation of Ministry of Education, “On the Journey Narrative in Cormac McCarty’s Novels”(</w:t>
            </w:r>
            <w:r>
              <w:rPr>
                <w:rFonts w:ascii="Times New Roman" w:hAnsi="Times New Roman"/>
                <w:bCs w:val="0"/>
                <w:color w:val="000000"/>
                <w:sz w:val="24"/>
                <w:szCs w:val="24"/>
              </w:rPr>
              <w:t>10YJC752003</w:t>
            </w:r>
            <w:r>
              <w:rPr>
                <w:rFonts w:ascii="Times New Roman" w:hAnsi="Times New Roman"/>
                <w:sz w:val="24"/>
                <w:szCs w:val="24"/>
              </w:rPr>
              <w:t>)</w:t>
            </w:r>
          </w:p>
          <w:p w:rsidR="00104396" w:rsidRDefault="00104396">
            <w:pPr>
              <w:spacing w:line="360" w:lineRule="exact"/>
              <w:ind w:leftChars="113" w:left="477" w:hangingChars="100" w:hanging="240"/>
              <w:rPr>
                <w:rFonts w:ascii="Times New Roman" w:hAnsi="Times New Roman"/>
                <w:sz w:val="24"/>
                <w:szCs w:val="24"/>
              </w:rPr>
            </w:pPr>
            <w:r>
              <w:rPr>
                <w:rFonts w:ascii="Times New Roman" w:hAnsi="Times New Roman"/>
                <w:sz w:val="24"/>
                <w:szCs w:val="24"/>
              </w:rPr>
              <w:t>2. 2012 Humanity and Social Science Youth Foundation of</w:t>
            </w:r>
            <w:r>
              <w:rPr>
                <w:rFonts w:ascii="Times New Roman" w:hAnsi="Times New Roman"/>
                <w:color w:val="434343"/>
              </w:rPr>
              <w:t xml:space="preserve"> </w:t>
            </w:r>
            <w:r>
              <w:rPr>
                <w:rFonts w:ascii="Times New Roman" w:hAnsi="Times New Roman"/>
                <w:color w:val="434343"/>
                <w:sz w:val="24"/>
                <w:szCs w:val="24"/>
              </w:rPr>
              <w:t>Hubei Ministry of Education</w:t>
            </w:r>
            <w:r>
              <w:rPr>
                <w:rFonts w:ascii="Times New Roman" w:hAnsi="Times New Roman"/>
                <w:sz w:val="24"/>
                <w:szCs w:val="24"/>
              </w:rPr>
              <w:t xml:space="preserve"> “The Humanity Exploration under the Cover of </w:t>
            </w:r>
            <w:proofErr w:type="spellStart"/>
            <w:r>
              <w:rPr>
                <w:rFonts w:ascii="Times New Roman" w:hAnsi="Times New Roman"/>
                <w:sz w:val="24"/>
                <w:szCs w:val="24"/>
              </w:rPr>
              <w:t>Violences</w:t>
            </w:r>
            <w:proofErr w:type="spellEnd"/>
            <w:r>
              <w:rPr>
                <w:rFonts w:ascii="Times New Roman" w:hAnsi="Times New Roman"/>
                <w:sz w:val="24"/>
                <w:szCs w:val="24"/>
              </w:rPr>
              <w:t xml:space="preserve"> : On the Religious Concerns in Cormac McCarthy’s Novels”</w:t>
            </w:r>
            <w:r>
              <w:rPr>
                <w:rFonts w:ascii="Times New Roman" w:hAnsi="Times New Roman"/>
                <w:bCs w:val="0"/>
                <w:color w:val="000000"/>
                <w:sz w:val="24"/>
                <w:szCs w:val="24"/>
              </w:rPr>
              <w:t xml:space="preserve"> (</w:t>
            </w:r>
            <w:smartTag w:uri="urn:schemas-microsoft-com:office:smarttags" w:element="chmetcnv">
              <w:smartTagPr>
                <w:attr w:name="UnitName" w:val="g"/>
                <w:attr w:name="SourceValue" w:val="2012"/>
                <w:attr w:name="HasSpace" w:val="False"/>
                <w:attr w:name="Negative" w:val="False"/>
                <w:attr w:name="NumberType" w:val="1"/>
                <w:attr w:name="TCSC" w:val="0"/>
              </w:smartTagPr>
              <w:r>
                <w:rPr>
                  <w:rFonts w:ascii="Times New Roman" w:hAnsi="Times New Roman"/>
                  <w:bCs w:val="0"/>
                  <w:color w:val="000000"/>
                  <w:sz w:val="24"/>
                  <w:szCs w:val="24"/>
                </w:rPr>
                <w:t>2012G</w:t>
              </w:r>
            </w:smartTag>
            <w:r>
              <w:rPr>
                <w:rFonts w:ascii="Times New Roman" w:hAnsi="Times New Roman"/>
                <w:bCs w:val="0"/>
                <w:color w:val="000000"/>
                <w:sz w:val="24"/>
                <w:szCs w:val="24"/>
              </w:rPr>
              <w:t>156)</w:t>
            </w:r>
          </w:p>
          <w:p w:rsidR="00104396" w:rsidRDefault="00104396">
            <w:pPr>
              <w:spacing w:line="360" w:lineRule="auto"/>
              <w:ind w:leftChars="114" w:left="359" w:hangingChars="50" w:hanging="120"/>
              <w:rPr>
                <w:rFonts w:ascii="Times New Roman" w:hAnsi="Times New Roman"/>
                <w:color w:val="000000"/>
                <w:sz w:val="24"/>
                <w:szCs w:val="24"/>
              </w:rPr>
            </w:pPr>
            <w:r>
              <w:rPr>
                <w:rFonts w:ascii="Times New Roman" w:hAnsi="Times New Roman"/>
                <w:color w:val="000000"/>
                <w:sz w:val="24"/>
                <w:szCs w:val="24"/>
              </w:rPr>
              <w:t>Publications:</w:t>
            </w:r>
          </w:p>
          <w:p w:rsidR="00104396" w:rsidRDefault="00104396">
            <w:pPr>
              <w:spacing w:line="400" w:lineRule="exact"/>
              <w:ind w:leftChars="114" w:left="599" w:hangingChars="150" w:hanging="360"/>
              <w:rPr>
                <w:rFonts w:ascii="Times New Roman" w:hAnsi="Times New Roman"/>
                <w:color w:val="000000"/>
                <w:sz w:val="24"/>
                <w:szCs w:val="24"/>
              </w:rPr>
            </w:pPr>
            <w:r>
              <w:rPr>
                <w:rFonts w:ascii="Times New Roman" w:hAnsi="Times New Roman"/>
                <w:color w:val="000000"/>
                <w:sz w:val="24"/>
                <w:szCs w:val="24"/>
              </w:rPr>
              <w:t xml:space="preserve">1. “The Impacts of Chaos Theory on American Contemporary Literary Creation and Criticism.” </w:t>
            </w:r>
            <w:r>
              <w:rPr>
                <w:rFonts w:ascii="Times New Roman" w:hAnsi="Times New Roman"/>
                <w:i/>
                <w:color w:val="000000"/>
                <w:sz w:val="24"/>
                <w:szCs w:val="24"/>
              </w:rPr>
              <w:t>Social Sciences Abroad</w:t>
            </w:r>
            <w:r>
              <w:rPr>
                <w:rFonts w:ascii="Times New Roman" w:hint="eastAsia"/>
                <w:color w:val="000000"/>
                <w:sz w:val="24"/>
                <w:szCs w:val="24"/>
              </w:rPr>
              <w:t>，</w:t>
            </w:r>
            <w:r>
              <w:rPr>
                <w:rFonts w:ascii="Times New Roman" w:hAnsi="Times New Roman"/>
                <w:color w:val="000000"/>
                <w:sz w:val="24"/>
                <w:szCs w:val="24"/>
              </w:rPr>
              <w:t>No.4,2011.</w:t>
            </w:r>
          </w:p>
          <w:p w:rsidR="00104396" w:rsidRDefault="00104396">
            <w:pPr>
              <w:spacing w:line="400" w:lineRule="exact"/>
              <w:ind w:leftChars="114" w:left="359" w:hangingChars="50" w:hanging="120"/>
              <w:rPr>
                <w:rStyle w:val="datatitle1"/>
                <w:rFonts w:ascii="Times New Roman" w:hAnsi="Times New Roman" w:cs="Times New Roman"/>
                <w:b w:val="0"/>
                <w:i/>
                <w:color w:val="000000"/>
                <w:sz w:val="24"/>
                <w:szCs w:val="24"/>
              </w:rPr>
            </w:pPr>
            <w:r>
              <w:rPr>
                <w:rFonts w:ascii="Times New Roman" w:hAnsi="Times New Roman"/>
                <w:color w:val="000000"/>
                <w:sz w:val="24"/>
                <w:szCs w:val="24"/>
              </w:rPr>
              <w:t>2</w:t>
            </w:r>
            <w:r>
              <w:rPr>
                <w:rFonts w:ascii="Times New Roman" w:hint="eastAsia"/>
                <w:color w:val="000000"/>
                <w:sz w:val="24"/>
                <w:szCs w:val="24"/>
              </w:rPr>
              <w:t>．</w:t>
            </w:r>
            <w:r>
              <w:rPr>
                <w:rFonts w:ascii="Times New Roman" w:hAnsi="Times New Roman"/>
                <w:color w:val="000000"/>
                <w:sz w:val="24"/>
                <w:szCs w:val="24"/>
              </w:rPr>
              <w:t>“</w:t>
            </w:r>
            <w:r>
              <w:rPr>
                <w:rStyle w:val="datatitle1"/>
                <w:rFonts w:ascii="Times New Roman" w:hAnsi="Times New Roman"/>
                <w:b w:val="0"/>
                <w:color w:val="000000"/>
                <w:sz w:val="24"/>
                <w:szCs w:val="24"/>
              </w:rPr>
              <w:t xml:space="preserve">Studies on the publications of </w:t>
            </w:r>
            <w:r>
              <w:rPr>
                <w:rStyle w:val="datatitle1"/>
                <w:rFonts w:ascii="Times New Roman" w:hAnsi="Times New Roman"/>
                <w:b w:val="0"/>
                <w:i/>
                <w:color w:val="000000"/>
                <w:sz w:val="24"/>
                <w:szCs w:val="24"/>
              </w:rPr>
              <w:t>Walden</w:t>
            </w:r>
            <w:r>
              <w:rPr>
                <w:rStyle w:val="datatitle1"/>
                <w:rFonts w:ascii="Times New Roman" w:hAnsi="Times New Roman"/>
                <w:b w:val="0"/>
                <w:color w:val="000000"/>
                <w:sz w:val="24"/>
                <w:szCs w:val="24"/>
              </w:rPr>
              <w:t xml:space="preserve"> in </w:t>
            </w:r>
            <w:proofErr w:type="spellStart"/>
            <w:r>
              <w:rPr>
                <w:rStyle w:val="datatitle1"/>
                <w:rFonts w:ascii="Times New Roman" w:hAnsi="Times New Roman"/>
                <w:b w:val="0"/>
                <w:color w:val="000000"/>
                <w:sz w:val="24"/>
                <w:szCs w:val="24"/>
              </w:rPr>
              <w:t>China.”</w:t>
            </w:r>
            <w:r>
              <w:rPr>
                <w:rStyle w:val="datatitle1"/>
                <w:rFonts w:ascii="Times New Roman"/>
                <w:b w:val="0"/>
                <w:i/>
                <w:color w:val="000000"/>
                <w:sz w:val="24"/>
                <w:szCs w:val="24"/>
              </w:rPr>
              <w:t>China</w:t>
            </w:r>
            <w:proofErr w:type="spellEnd"/>
            <w:r>
              <w:rPr>
                <w:rStyle w:val="datatitle1"/>
                <w:rFonts w:ascii="Times New Roman"/>
                <w:b w:val="0"/>
                <w:i/>
                <w:color w:val="000000"/>
                <w:sz w:val="24"/>
                <w:szCs w:val="24"/>
              </w:rPr>
              <w:t xml:space="preserve"> Publishing Journal</w:t>
            </w:r>
            <w:hyperlink r:id="rId8" w:anchor="#" w:tooltip="详细释义" w:history="1">
              <w:r>
                <w:rPr>
                  <w:rStyle w:val="a3"/>
                  <w:b/>
                  <w:bCs w:val="0"/>
                  <w:i/>
                  <w:szCs w:val="24"/>
                </w:rPr>
                <w:t> </w:t>
              </w:r>
            </w:hyperlink>
            <w:r>
              <w:rPr>
                <w:rFonts w:ascii="Times New Roman" w:hAnsi="Times New Roman"/>
                <w:b/>
                <w:bCs w:val="0"/>
                <w:color w:val="000000"/>
                <w:sz w:val="24"/>
                <w:szCs w:val="24"/>
              </w:rPr>
              <w:t xml:space="preserve">, </w:t>
            </w:r>
            <w:r>
              <w:rPr>
                <w:rFonts w:ascii="Times New Roman" w:hAnsi="Times New Roman"/>
                <w:bCs w:val="0"/>
                <w:color w:val="000000"/>
                <w:sz w:val="24"/>
                <w:szCs w:val="24"/>
              </w:rPr>
              <w:t>No.8, 2011</w:t>
            </w:r>
            <w:r>
              <w:rPr>
                <w:rFonts w:ascii="Times New Roman" w:hAnsi="Times New Roman"/>
                <w:b/>
                <w:bCs w:val="0"/>
                <w:i/>
                <w:color w:val="000000"/>
                <w:sz w:val="24"/>
                <w:szCs w:val="24"/>
              </w:rPr>
              <w:t xml:space="preserve"> </w:t>
            </w:r>
          </w:p>
          <w:p w:rsidR="00104396" w:rsidRDefault="00104396">
            <w:pPr>
              <w:spacing w:line="400" w:lineRule="exact"/>
              <w:ind w:leftChars="114" w:left="599" w:hangingChars="150" w:hanging="360"/>
            </w:pPr>
            <w:r>
              <w:rPr>
                <w:rFonts w:ascii="Times New Roman" w:hAnsi="Times New Roman"/>
                <w:color w:val="000000"/>
                <w:sz w:val="24"/>
                <w:szCs w:val="24"/>
              </w:rPr>
              <w:t>3</w:t>
            </w:r>
            <w:r>
              <w:rPr>
                <w:rFonts w:ascii="Times New Roman" w:hint="eastAsia"/>
                <w:color w:val="000000"/>
                <w:sz w:val="24"/>
                <w:szCs w:val="24"/>
              </w:rPr>
              <w:t>．</w:t>
            </w:r>
            <w:r>
              <w:rPr>
                <w:rFonts w:ascii="Times New Roman" w:hAnsi="Times New Roman"/>
                <w:color w:val="000000"/>
                <w:sz w:val="24"/>
                <w:szCs w:val="24"/>
              </w:rPr>
              <w:t xml:space="preserve">“Longing for Poetic Dwelling: The Ecological Vision </w:t>
            </w:r>
            <w:r>
              <w:rPr>
                <w:rFonts w:ascii="Times New Roman" w:hAnsi="Times New Roman"/>
                <w:i/>
                <w:color w:val="000000"/>
                <w:sz w:val="24"/>
                <w:szCs w:val="24"/>
              </w:rPr>
              <w:t>Death of a Salesman</w:t>
            </w:r>
            <w:r>
              <w:rPr>
                <w:rFonts w:ascii="Times New Roman" w:hAnsi="Times New Roman"/>
                <w:color w:val="000000"/>
                <w:sz w:val="24"/>
                <w:szCs w:val="24"/>
              </w:rPr>
              <w:t xml:space="preserve">.” </w:t>
            </w:r>
            <w:r>
              <w:rPr>
                <w:rFonts w:ascii="Times New Roman" w:hAnsi="Times New Roman"/>
                <w:i/>
                <w:color w:val="000000"/>
                <w:sz w:val="24"/>
                <w:szCs w:val="24"/>
              </w:rPr>
              <w:t>Masterpiece Appreciation</w:t>
            </w:r>
            <w:r>
              <w:rPr>
                <w:rFonts w:ascii="Times New Roman" w:hAnsi="Times New Roman"/>
                <w:color w:val="000000"/>
                <w:sz w:val="24"/>
                <w:szCs w:val="24"/>
              </w:rPr>
              <w:t xml:space="preserve">, </w:t>
            </w:r>
            <w:r>
              <w:rPr>
                <w:rFonts w:ascii="Times New Roman" w:hAnsi="Times New Roman"/>
                <w:bCs w:val="0"/>
                <w:color w:val="000000"/>
                <w:sz w:val="24"/>
                <w:szCs w:val="24"/>
              </w:rPr>
              <w:t xml:space="preserve">No.8, </w:t>
            </w:r>
            <w:r>
              <w:rPr>
                <w:rFonts w:ascii="Times New Roman" w:hAnsi="Times New Roman"/>
                <w:color w:val="000000"/>
                <w:sz w:val="24"/>
                <w:szCs w:val="24"/>
              </w:rPr>
              <w:t>2010</w:t>
            </w:r>
            <w:r>
              <w:rPr>
                <w:rFonts w:ascii="Times New Roman"/>
                <w:color w:val="000000"/>
                <w:sz w:val="24"/>
                <w:szCs w:val="24"/>
              </w:rPr>
              <w:t xml:space="preserve">. </w:t>
            </w:r>
          </w:p>
          <w:p w:rsidR="00104396" w:rsidRDefault="00104396">
            <w:pPr>
              <w:spacing w:line="360" w:lineRule="auto"/>
              <w:ind w:leftChars="114" w:left="479" w:hangingChars="100" w:hanging="240"/>
              <w:rPr>
                <w:rFonts w:ascii="Times New Roman" w:hAnsi="Times New Roman"/>
                <w:color w:val="000000"/>
                <w:sz w:val="24"/>
                <w:szCs w:val="24"/>
              </w:rPr>
            </w:pPr>
            <w:r>
              <w:rPr>
                <w:rFonts w:ascii="Times New Roman" w:hAnsi="Times New Roman"/>
                <w:color w:val="000000"/>
                <w:sz w:val="24"/>
                <w:szCs w:val="24"/>
              </w:rPr>
              <w:t>4. “On Fitzgerald’s Tragic Sense.”</w:t>
            </w:r>
            <w:r>
              <w:rPr>
                <w:rFonts w:ascii="Arial" w:hAnsi="Arial" w:cs="Arial"/>
                <w:i/>
                <w:color w:val="000000"/>
                <w:sz w:val="20"/>
              </w:rPr>
              <w:t xml:space="preserve"> </w:t>
            </w:r>
            <w:smartTag w:uri="urn:schemas-microsoft-com:office:smarttags" w:element="City">
              <w:smartTag w:uri="urn:schemas-microsoft-com:office:smarttags" w:element="place">
                <w:r>
                  <w:rPr>
                    <w:rStyle w:val="a4"/>
                    <w:rFonts w:ascii="Times New Roman" w:hAnsi="Times New Roman"/>
                    <w:i/>
                    <w:color w:val="000000"/>
                    <w:sz w:val="24"/>
                    <w:szCs w:val="24"/>
                  </w:rPr>
                  <w:t>Beijing</w:t>
                </w:r>
              </w:smartTag>
            </w:smartTag>
            <w:r>
              <w:rPr>
                <w:rFonts w:ascii="Times New Roman" w:hAnsi="Times New Roman"/>
                <w:i/>
                <w:color w:val="000000"/>
                <w:sz w:val="24"/>
                <w:szCs w:val="24"/>
              </w:rPr>
              <w:t xml:space="preserve"> </w:t>
            </w:r>
            <w:r>
              <w:rPr>
                <w:rStyle w:val="a4"/>
                <w:rFonts w:ascii="Times New Roman" w:hAnsi="Times New Roman"/>
                <w:i/>
                <w:color w:val="000000"/>
                <w:sz w:val="24"/>
                <w:szCs w:val="24"/>
              </w:rPr>
              <w:t>Second</w:t>
            </w:r>
            <w:r>
              <w:rPr>
                <w:rFonts w:ascii="Times New Roman" w:hAnsi="Times New Roman"/>
                <w:i/>
                <w:color w:val="000000"/>
                <w:sz w:val="24"/>
                <w:szCs w:val="24"/>
              </w:rPr>
              <w:t xml:space="preserve"> </w:t>
            </w:r>
            <w:r>
              <w:rPr>
                <w:rStyle w:val="a4"/>
                <w:rFonts w:ascii="Times New Roman" w:hAnsi="Times New Roman"/>
                <w:i/>
                <w:color w:val="000000"/>
                <w:sz w:val="24"/>
                <w:szCs w:val="24"/>
              </w:rPr>
              <w:t>Foreign</w:t>
            </w:r>
            <w:r>
              <w:rPr>
                <w:rFonts w:ascii="Times New Roman" w:hAnsi="Times New Roman"/>
                <w:i/>
                <w:color w:val="000000"/>
                <w:sz w:val="24"/>
                <w:szCs w:val="24"/>
              </w:rPr>
              <w:t xml:space="preserve"> </w:t>
            </w:r>
            <w:r>
              <w:rPr>
                <w:rStyle w:val="a4"/>
                <w:rFonts w:ascii="Times New Roman" w:hAnsi="Times New Roman"/>
                <w:i/>
                <w:color w:val="000000"/>
                <w:sz w:val="24"/>
                <w:szCs w:val="24"/>
              </w:rPr>
              <w:t>Language</w:t>
            </w:r>
            <w:r>
              <w:rPr>
                <w:rFonts w:ascii="Times New Roman" w:hAnsi="Times New Roman"/>
                <w:i/>
                <w:color w:val="000000"/>
                <w:sz w:val="24"/>
                <w:szCs w:val="24"/>
              </w:rPr>
              <w:t xml:space="preserve"> Institute</w:t>
            </w:r>
            <w:r>
              <w:rPr>
                <w:rFonts w:ascii="Times New Roman" w:hAnsi="Times New Roman"/>
                <w:bCs w:val="0"/>
                <w:i/>
                <w:color w:val="000000"/>
                <w:sz w:val="24"/>
                <w:szCs w:val="24"/>
              </w:rPr>
              <w:t xml:space="preserve"> Journal</w:t>
            </w:r>
            <w:r>
              <w:rPr>
                <w:rFonts w:ascii="Times New Roman" w:hAnsi="Times New Roman"/>
                <w:bCs w:val="0"/>
                <w:color w:val="000000"/>
                <w:sz w:val="24"/>
                <w:szCs w:val="24"/>
              </w:rPr>
              <w:t xml:space="preserve">, No.6, </w:t>
            </w:r>
            <w:r>
              <w:rPr>
                <w:rFonts w:ascii="Times New Roman" w:hAnsi="Times New Roman"/>
                <w:color w:val="000000"/>
                <w:sz w:val="24"/>
                <w:szCs w:val="24"/>
              </w:rPr>
              <w:lastRenderedPageBreak/>
              <w:t>2010</w:t>
            </w:r>
            <w:r>
              <w:rPr>
                <w:rFonts w:ascii="Times New Roman"/>
                <w:color w:val="000000"/>
                <w:sz w:val="24"/>
                <w:szCs w:val="24"/>
              </w:rPr>
              <w:t>.</w:t>
            </w:r>
          </w:p>
        </w:tc>
      </w:tr>
      <w:tr w:rsidR="00104396" w:rsidTr="00104396">
        <w:trPr>
          <w:trHeight w:val="4507"/>
        </w:trPr>
        <w:tc>
          <w:tcPr>
            <w:tcW w:w="9475" w:type="dxa"/>
            <w:gridSpan w:val="10"/>
            <w:tcBorders>
              <w:top w:val="single" w:sz="4" w:space="0" w:color="auto"/>
              <w:left w:val="single" w:sz="4" w:space="0" w:color="auto"/>
              <w:bottom w:val="single" w:sz="4" w:space="0" w:color="auto"/>
              <w:right w:val="single" w:sz="4" w:space="0" w:color="auto"/>
            </w:tcBorders>
          </w:tcPr>
          <w:p w:rsidR="00104396" w:rsidRDefault="00104396">
            <w:pPr>
              <w:spacing w:line="400" w:lineRule="exact"/>
              <w:rPr>
                <w:rFonts w:ascii="Times New Roman" w:hAnsi="Times New Roman"/>
                <w:b/>
                <w:sz w:val="24"/>
                <w:szCs w:val="24"/>
              </w:rPr>
            </w:pPr>
            <w:r>
              <w:rPr>
                <w:rFonts w:ascii="Times New Roman" w:hAnsi="Times New Roman"/>
                <w:b/>
                <w:sz w:val="24"/>
                <w:szCs w:val="24"/>
              </w:rPr>
              <w:lastRenderedPageBreak/>
              <w:t>Course Objectives:</w:t>
            </w:r>
          </w:p>
          <w:p w:rsidR="00104396" w:rsidRDefault="00104396" w:rsidP="00F91B4D">
            <w:pPr>
              <w:numPr>
                <w:ilvl w:val="0"/>
                <w:numId w:val="3"/>
              </w:numPr>
              <w:spacing w:line="400" w:lineRule="exact"/>
              <w:rPr>
                <w:rFonts w:ascii="Times New Roman" w:hAnsi="Times New Roman"/>
                <w:sz w:val="24"/>
                <w:szCs w:val="24"/>
              </w:rPr>
            </w:pPr>
            <w:r>
              <w:rPr>
                <w:rFonts w:ascii="Times New Roman" w:hAnsi="Times New Roman"/>
                <w:sz w:val="24"/>
                <w:szCs w:val="24"/>
              </w:rPr>
              <w:t>Provide a brief overview of the major tenets, practitioners, and ideas of critical and theoretical movements</w:t>
            </w:r>
            <w:r>
              <w:rPr>
                <w:rFonts w:ascii="Times New Roman" w:hAnsi="Times New Roman"/>
                <w:color w:val="000000"/>
                <w:sz w:val="24"/>
                <w:szCs w:val="24"/>
              </w:rPr>
              <w:t>.</w:t>
            </w:r>
          </w:p>
          <w:p w:rsidR="00104396" w:rsidRDefault="00104396" w:rsidP="00F91B4D">
            <w:pPr>
              <w:numPr>
                <w:ilvl w:val="0"/>
                <w:numId w:val="3"/>
              </w:numPr>
              <w:spacing w:line="400" w:lineRule="exact"/>
              <w:rPr>
                <w:rFonts w:ascii="Times New Roman" w:hAnsi="Times New Roman"/>
                <w:sz w:val="24"/>
                <w:szCs w:val="24"/>
              </w:rPr>
            </w:pPr>
            <w:r>
              <w:rPr>
                <w:rFonts w:ascii="Times New Roman" w:hAnsi="Times New Roman"/>
                <w:sz w:val="24"/>
                <w:szCs w:val="24"/>
              </w:rPr>
              <w:t>Help students understand and practice the basic literary approaches in literary studies.</w:t>
            </w:r>
          </w:p>
          <w:p w:rsidR="00104396" w:rsidRDefault="00104396">
            <w:pPr>
              <w:spacing w:line="400" w:lineRule="exact"/>
              <w:ind w:left="360" w:hangingChars="150" w:hanging="360"/>
              <w:rPr>
                <w:rFonts w:ascii="Times New Roman" w:hAnsi="Times New Roman"/>
                <w:sz w:val="24"/>
                <w:szCs w:val="24"/>
              </w:rPr>
            </w:pPr>
            <w:r>
              <w:rPr>
                <w:rFonts w:ascii="Times New Roman" w:hAnsi="Times New Roman"/>
                <w:sz w:val="24"/>
                <w:szCs w:val="24"/>
              </w:rPr>
              <w:t xml:space="preserve">3. Cultivate students’ potential </w:t>
            </w:r>
            <w:r>
              <w:rPr>
                <w:rFonts w:ascii="Times New Roman" w:hAnsi="Times New Roman"/>
                <w:color w:val="000000"/>
                <w:sz w:val="24"/>
                <w:szCs w:val="24"/>
                <w:shd w:val="clear" w:color="auto" w:fill="FFFFFF"/>
              </w:rPr>
              <w:t>to critically analyze, evaluate and discuss the issues involved with the study of the western theory.</w:t>
            </w:r>
          </w:p>
          <w:p w:rsidR="00104396" w:rsidRDefault="00104396">
            <w:pPr>
              <w:spacing w:line="400" w:lineRule="exact"/>
              <w:rPr>
                <w:rFonts w:ascii="Times New Roman" w:hAnsi="Times New Roman"/>
                <w:b/>
                <w:sz w:val="24"/>
                <w:szCs w:val="24"/>
                <w:lang w:val="fr-FR"/>
              </w:rPr>
            </w:pPr>
            <w:r>
              <w:rPr>
                <w:rFonts w:ascii="Times New Roman" w:hAnsi="Times New Roman"/>
                <w:b/>
                <w:sz w:val="24"/>
                <w:szCs w:val="24"/>
                <w:lang w:val="fr-FR"/>
              </w:rPr>
              <w:t>Syllabus</w:t>
            </w:r>
          </w:p>
          <w:p w:rsidR="00104396" w:rsidRDefault="00104396">
            <w:pPr>
              <w:rPr>
                <w:rFonts w:ascii="Times New Roman" w:hAnsi="Times New Roman"/>
                <w:color w:val="000000"/>
                <w:sz w:val="24"/>
                <w:szCs w:val="24"/>
              </w:rPr>
            </w:pPr>
            <w:r>
              <w:rPr>
                <w:rFonts w:ascii="Times New Roman" w:hAnsi="Times New Roman"/>
                <w:color w:val="000000"/>
                <w:sz w:val="24"/>
                <w:szCs w:val="24"/>
              </w:rPr>
              <w:t xml:space="preserve"> Introduction</w:t>
            </w:r>
          </w:p>
          <w:p w:rsidR="00104396" w:rsidRDefault="00104396">
            <w:pPr>
              <w:spacing w:line="360" w:lineRule="auto"/>
              <w:ind w:firstLineChars="50" w:firstLine="120"/>
              <w:rPr>
                <w:rFonts w:ascii="Times New Roman" w:hAnsi="Times New Roman"/>
                <w:bCs w:val="0"/>
                <w:sz w:val="24"/>
                <w:szCs w:val="24"/>
              </w:rPr>
            </w:pPr>
            <w:r>
              <w:rPr>
                <w:rFonts w:ascii="Times New Roman" w:hAnsi="Times New Roman"/>
                <w:bCs w:val="0"/>
                <w:sz w:val="24"/>
                <w:szCs w:val="24"/>
              </w:rPr>
              <w:t>1. Russian Formalism</w:t>
            </w:r>
          </w:p>
          <w:p w:rsidR="00104396" w:rsidRDefault="00104396">
            <w:pPr>
              <w:spacing w:line="360" w:lineRule="auto"/>
              <w:ind w:firstLineChars="200" w:firstLine="480"/>
              <w:rPr>
                <w:rFonts w:ascii="Times New Roman" w:hAnsi="Times New Roman"/>
                <w:sz w:val="24"/>
                <w:szCs w:val="24"/>
              </w:rPr>
            </w:pPr>
            <w:smartTag w:uri="urn:schemas-microsoft-com:office:smarttags" w:element="chmetcnv">
              <w:smartTagPr>
                <w:attr w:name="TCSC" w:val="0"/>
                <w:attr w:name="NumberType" w:val="1"/>
                <w:attr w:name="Negative" w:val="False"/>
                <w:attr w:name="HasSpace" w:val="True"/>
                <w:attr w:name="SourceValue" w:val="1.1"/>
                <w:attr w:name="UnitName" w:val="a"/>
              </w:smartTagPr>
              <w:r>
                <w:rPr>
                  <w:rFonts w:ascii="Times New Roman" w:hAnsi="Times New Roman"/>
                  <w:sz w:val="24"/>
                  <w:szCs w:val="24"/>
                </w:rPr>
                <w:t>1.1  A</w:t>
              </w:r>
            </w:smartTag>
            <w:r>
              <w:rPr>
                <w:rFonts w:ascii="Times New Roman" w:hAnsi="Times New Roman"/>
                <w:sz w:val="24"/>
                <w:szCs w:val="24"/>
              </w:rPr>
              <w:t xml:space="preserve"> Brief History of Formalistic Criticism</w:t>
            </w:r>
          </w:p>
          <w:p w:rsidR="00104396" w:rsidRDefault="00104396">
            <w:pPr>
              <w:spacing w:line="360" w:lineRule="auto"/>
              <w:ind w:firstLineChars="200" w:firstLine="480"/>
              <w:rPr>
                <w:rFonts w:ascii="Times New Roman" w:hAnsi="Times New Roman"/>
                <w:sz w:val="24"/>
                <w:szCs w:val="24"/>
              </w:rPr>
            </w:pPr>
            <w:r>
              <w:rPr>
                <w:rFonts w:ascii="Times New Roman" w:hAnsi="Times New Roman"/>
                <w:sz w:val="24"/>
                <w:szCs w:val="24"/>
              </w:rPr>
              <w:t xml:space="preserve">1.2  Victor </w:t>
            </w:r>
            <w:proofErr w:type="spellStart"/>
            <w:r>
              <w:rPr>
                <w:rFonts w:ascii="Times New Roman" w:hAnsi="Times New Roman"/>
                <w:sz w:val="24"/>
                <w:szCs w:val="24"/>
              </w:rPr>
              <w:t>Shklovsky</w:t>
            </w:r>
            <w:proofErr w:type="spellEnd"/>
            <w:r>
              <w:rPr>
                <w:rFonts w:ascii="Times New Roman" w:hAnsi="Times New Roman"/>
                <w:sz w:val="24"/>
                <w:szCs w:val="24"/>
              </w:rPr>
              <w:t xml:space="preserve"> </w:t>
            </w:r>
            <w:proofErr w:type="spellStart"/>
            <w:r>
              <w:rPr>
                <w:rFonts w:ascii="Times New Roman" w:hAnsi="Times New Roman"/>
                <w:sz w:val="24"/>
                <w:szCs w:val="24"/>
              </w:rPr>
              <w:t>and“Defamiliarization</w:t>
            </w:r>
            <w:proofErr w:type="spellEnd"/>
            <w:r>
              <w:rPr>
                <w:rFonts w:ascii="Times New Roman" w:hAnsi="Times New Roman"/>
                <w:sz w:val="24"/>
                <w:szCs w:val="24"/>
              </w:rPr>
              <w:t>”</w:t>
            </w:r>
          </w:p>
          <w:p w:rsidR="00104396" w:rsidRDefault="00104396">
            <w:pPr>
              <w:spacing w:line="360" w:lineRule="auto"/>
              <w:ind w:firstLineChars="200" w:firstLine="480"/>
              <w:rPr>
                <w:rFonts w:ascii="Times New Roman" w:hAnsi="Times New Roman"/>
                <w:color w:val="222222"/>
                <w:sz w:val="24"/>
                <w:szCs w:val="24"/>
                <w:lang w:eastAsia="zh-Hans"/>
              </w:rPr>
            </w:pPr>
            <w:r>
              <w:rPr>
                <w:rFonts w:ascii="Times New Roman" w:hAnsi="Times New Roman"/>
                <w:sz w:val="24"/>
                <w:szCs w:val="24"/>
              </w:rPr>
              <w:t xml:space="preserve">1.3  </w:t>
            </w:r>
            <w:r>
              <w:rPr>
                <w:rFonts w:ascii="Times New Roman" w:hAnsi="Times New Roman"/>
                <w:color w:val="000000"/>
                <w:sz w:val="24"/>
                <w:szCs w:val="24"/>
                <w:lang w:eastAsia="zh-Hans"/>
              </w:rPr>
              <w:t xml:space="preserve">Roman </w:t>
            </w:r>
            <w:proofErr w:type="spellStart"/>
            <w:r>
              <w:rPr>
                <w:rFonts w:ascii="Times New Roman" w:hAnsi="Times New Roman"/>
                <w:color w:val="000000"/>
                <w:sz w:val="24"/>
                <w:szCs w:val="24"/>
                <w:lang w:eastAsia="zh-Hans"/>
              </w:rPr>
              <w:t>Jakobson</w:t>
            </w:r>
            <w:proofErr w:type="spellEnd"/>
            <w:r>
              <w:rPr>
                <w:rFonts w:ascii="Times New Roman" w:hAnsi="Times New Roman"/>
                <w:color w:val="000000"/>
                <w:sz w:val="24"/>
                <w:szCs w:val="24"/>
                <w:lang w:eastAsia="zh-Hans"/>
              </w:rPr>
              <w:t xml:space="preserve"> and “ Literariness”</w:t>
            </w:r>
          </w:p>
          <w:p w:rsidR="00104396" w:rsidRDefault="00104396">
            <w:pPr>
              <w:spacing w:line="360" w:lineRule="auto"/>
              <w:ind w:firstLineChars="200" w:firstLine="480"/>
              <w:rPr>
                <w:rFonts w:ascii="Times New Roman" w:hAnsi="Times New Roman"/>
                <w:color w:val="000000"/>
                <w:sz w:val="24"/>
                <w:szCs w:val="24"/>
              </w:rPr>
            </w:pPr>
            <w:r>
              <w:rPr>
                <w:rFonts w:ascii="Times New Roman" w:hAnsi="Times New Roman"/>
                <w:sz w:val="24"/>
                <w:szCs w:val="24"/>
              </w:rPr>
              <w:t xml:space="preserve">1.4  </w:t>
            </w:r>
            <w:proofErr w:type="spellStart"/>
            <w:r>
              <w:rPr>
                <w:rFonts w:ascii="Times New Roman" w:hAnsi="Times New Roman"/>
                <w:color w:val="000000"/>
                <w:sz w:val="24"/>
                <w:szCs w:val="24"/>
                <w:lang w:eastAsia="zh-Hans"/>
              </w:rPr>
              <w:t>Propp</w:t>
            </w:r>
            <w:proofErr w:type="spellEnd"/>
            <w:r>
              <w:rPr>
                <w:rFonts w:ascii="Times New Roman" w:hAnsi="Times New Roman"/>
                <w:color w:val="000000"/>
                <w:sz w:val="24"/>
                <w:szCs w:val="24"/>
                <w:lang w:eastAsia="zh-Hans"/>
              </w:rPr>
              <w:t>’ s ideas on narrative</w:t>
            </w:r>
          </w:p>
          <w:p w:rsidR="00104396" w:rsidRDefault="00104396">
            <w:pPr>
              <w:spacing w:line="360" w:lineRule="auto"/>
              <w:ind w:firstLineChars="200" w:firstLine="480"/>
              <w:rPr>
                <w:rFonts w:ascii="Times New Roman" w:hAnsi="Times New Roman"/>
                <w:sz w:val="24"/>
                <w:szCs w:val="24"/>
              </w:rPr>
            </w:pPr>
            <w:r>
              <w:rPr>
                <w:rFonts w:ascii="Times New Roman" w:hAnsi="Times New Roman"/>
                <w:sz w:val="24"/>
                <w:szCs w:val="24"/>
              </w:rPr>
              <w:t>1.5  The contributions and limitations of Russian formalism</w:t>
            </w:r>
          </w:p>
          <w:p w:rsidR="00104396" w:rsidRDefault="00104396">
            <w:pPr>
              <w:spacing w:line="360" w:lineRule="auto"/>
              <w:ind w:firstLineChars="200" w:firstLine="480"/>
              <w:rPr>
                <w:rFonts w:ascii="Times New Roman" w:hAnsi="Times New Roman"/>
                <w:sz w:val="24"/>
                <w:szCs w:val="24"/>
              </w:rPr>
            </w:pPr>
            <w:r>
              <w:rPr>
                <w:rFonts w:ascii="Times New Roman" w:hAnsi="Times New Roman"/>
                <w:sz w:val="24"/>
                <w:szCs w:val="24"/>
              </w:rPr>
              <w:t xml:space="preserve">1.6  Selected reading: “Art as </w:t>
            </w:r>
            <w:proofErr w:type="spellStart"/>
            <w:r>
              <w:rPr>
                <w:rFonts w:ascii="Times New Roman" w:hAnsi="Times New Roman"/>
                <w:sz w:val="24"/>
                <w:szCs w:val="24"/>
              </w:rPr>
              <w:t>Technique”by</w:t>
            </w:r>
            <w:proofErr w:type="spellEnd"/>
            <w:r>
              <w:rPr>
                <w:rFonts w:ascii="Times New Roman" w:hAnsi="Times New Roman"/>
                <w:sz w:val="24"/>
                <w:szCs w:val="24"/>
              </w:rPr>
              <w:t xml:space="preserve"> Victor </w:t>
            </w:r>
            <w:proofErr w:type="spellStart"/>
            <w:r>
              <w:rPr>
                <w:rFonts w:ascii="Times New Roman" w:hAnsi="Times New Roman"/>
                <w:sz w:val="24"/>
                <w:szCs w:val="24"/>
              </w:rPr>
              <w:t>Shklovsky</w:t>
            </w:r>
            <w:proofErr w:type="spellEnd"/>
          </w:p>
          <w:p w:rsidR="00104396" w:rsidRDefault="00104396">
            <w:pPr>
              <w:spacing w:line="360" w:lineRule="auto"/>
              <w:ind w:leftChars="228" w:left="1079" w:hangingChars="250" w:hanging="600"/>
              <w:rPr>
                <w:rFonts w:ascii="Times New Roman" w:hAnsi="Times New Roman"/>
                <w:sz w:val="24"/>
                <w:szCs w:val="24"/>
              </w:rPr>
            </w:pPr>
            <w:r>
              <w:rPr>
                <w:rFonts w:ascii="Times New Roman" w:hAnsi="Times New Roman"/>
                <w:sz w:val="24"/>
                <w:szCs w:val="24"/>
              </w:rPr>
              <w:t xml:space="preserve">1.7  The approach in practice: “Everyday Use: for your </w:t>
            </w:r>
            <w:proofErr w:type="spellStart"/>
            <w:r>
              <w:rPr>
                <w:rFonts w:ascii="Times New Roman" w:hAnsi="Times New Roman"/>
                <w:sz w:val="24"/>
                <w:szCs w:val="24"/>
              </w:rPr>
              <w:t>grandmamma”by</w:t>
            </w:r>
            <w:proofErr w:type="spellEnd"/>
            <w:r>
              <w:rPr>
                <w:rFonts w:ascii="Times New Roman" w:hAnsi="Times New Roman"/>
                <w:sz w:val="24"/>
                <w:szCs w:val="24"/>
              </w:rPr>
              <w:t xml:space="preserve"> Alice Walker</w:t>
            </w:r>
          </w:p>
          <w:p w:rsidR="00104396" w:rsidRDefault="00104396">
            <w:pPr>
              <w:spacing w:line="360" w:lineRule="auto"/>
              <w:ind w:firstLineChars="100" w:firstLine="240"/>
              <w:rPr>
                <w:rFonts w:ascii="Times New Roman" w:hAnsi="Times New Roman"/>
                <w:sz w:val="24"/>
                <w:szCs w:val="24"/>
              </w:rPr>
            </w:pPr>
            <w:r>
              <w:rPr>
                <w:rFonts w:ascii="Times New Roman" w:hAnsi="Times New Roman"/>
                <w:bCs w:val="0"/>
                <w:sz w:val="24"/>
                <w:szCs w:val="24"/>
              </w:rPr>
              <w:t>2.</w:t>
            </w:r>
            <w:r>
              <w:rPr>
                <w:rFonts w:ascii="Times New Roman" w:hAnsi="Times New Roman"/>
                <w:b/>
                <w:sz w:val="24"/>
                <w:szCs w:val="24"/>
              </w:rPr>
              <w:t xml:space="preserve"> </w:t>
            </w:r>
            <w:r>
              <w:rPr>
                <w:rFonts w:ascii="Times New Roman" w:hAnsi="Times New Roman"/>
                <w:sz w:val="24"/>
                <w:szCs w:val="24"/>
              </w:rPr>
              <w:t>New Criticism</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2.1 Brief history and forerunners</w:t>
            </w:r>
          </w:p>
          <w:p w:rsidR="00104396" w:rsidRDefault="00104396">
            <w:pPr>
              <w:spacing w:line="360" w:lineRule="auto"/>
              <w:ind w:leftChars="230" w:left="963" w:hangingChars="200" w:hanging="480"/>
              <w:rPr>
                <w:rFonts w:ascii="Times New Roman" w:hAnsi="Times New Roman"/>
                <w:sz w:val="24"/>
                <w:szCs w:val="24"/>
              </w:rPr>
            </w:pPr>
            <w:r>
              <w:rPr>
                <w:rFonts w:ascii="Times New Roman" w:hAnsi="Times New Roman"/>
                <w:sz w:val="24"/>
                <w:szCs w:val="24"/>
              </w:rPr>
              <w:t>2.2 Intentional and affective fallacies, principle of Close Reading and ambiguity</w:t>
            </w:r>
          </w:p>
          <w:p w:rsidR="00104396" w:rsidRDefault="00104396">
            <w:pPr>
              <w:spacing w:line="360" w:lineRule="auto"/>
              <w:ind w:leftChars="230" w:left="963" w:hangingChars="200" w:hanging="480"/>
              <w:rPr>
                <w:rFonts w:ascii="Times New Roman" w:hAnsi="Times New Roman"/>
                <w:color w:val="000000"/>
                <w:sz w:val="24"/>
                <w:szCs w:val="24"/>
              </w:rPr>
            </w:pPr>
            <w:r>
              <w:rPr>
                <w:rFonts w:ascii="Times New Roman" w:hAnsi="Times New Roman"/>
                <w:sz w:val="24"/>
                <w:szCs w:val="24"/>
              </w:rPr>
              <w:t>2.3 Selected reading:</w:t>
            </w:r>
            <w:r>
              <w:rPr>
                <w:rFonts w:ascii="Times New Roman" w:hAnsi="Times New Roman"/>
                <w:color w:val="000000"/>
                <w:sz w:val="24"/>
                <w:szCs w:val="24"/>
              </w:rPr>
              <w:t xml:space="preserve"> “Keats' Sylvan Historian: History without Footnotes” by </w:t>
            </w:r>
            <w:proofErr w:type="spellStart"/>
            <w:r>
              <w:rPr>
                <w:rFonts w:ascii="Times New Roman" w:hAnsi="Times New Roman"/>
                <w:color w:val="000000"/>
                <w:sz w:val="24"/>
                <w:szCs w:val="24"/>
              </w:rPr>
              <w:t>Cleanth</w:t>
            </w:r>
            <w:proofErr w:type="spellEnd"/>
            <w:r>
              <w:rPr>
                <w:rFonts w:ascii="Times New Roman" w:hAnsi="Times New Roman"/>
                <w:sz w:val="24"/>
                <w:szCs w:val="24"/>
              </w:rPr>
              <w:t xml:space="preserve"> </w:t>
            </w:r>
            <w:r>
              <w:rPr>
                <w:rFonts w:ascii="Times New Roman" w:hAnsi="Times New Roman"/>
                <w:color w:val="000000"/>
                <w:sz w:val="24"/>
                <w:szCs w:val="24"/>
              </w:rPr>
              <w:t>Brooks</w:t>
            </w:r>
          </w:p>
          <w:p w:rsidR="00104396" w:rsidRDefault="00104396">
            <w:pPr>
              <w:spacing w:line="360" w:lineRule="auto"/>
              <w:ind w:leftChars="230" w:left="963" w:hangingChars="200" w:hanging="480"/>
              <w:rPr>
                <w:rFonts w:ascii="Times New Roman" w:hAnsi="Times New Roman"/>
                <w:sz w:val="24"/>
                <w:szCs w:val="24"/>
              </w:rPr>
            </w:pPr>
            <w:r>
              <w:rPr>
                <w:rFonts w:ascii="Times New Roman" w:hAnsi="Times New Roman"/>
                <w:color w:val="000000"/>
                <w:sz w:val="24"/>
                <w:szCs w:val="24"/>
              </w:rPr>
              <w:t xml:space="preserve">2.4 </w:t>
            </w:r>
            <w:r>
              <w:rPr>
                <w:rFonts w:ascii="Times New Roman" w:hAnsi="Times New Roman"/>
                <w:sz w:val="24"/>
                <w:szCs w:val="24"/>
              </w:rPr>
              <w:t xml:space="preserve">The approach in practice: </w:t>
            </w:r>
            <w:r>
              <w:rPr>
                <w:rFonts w:ascii="Times New Roman" w:hAnsi="Times New Roman"/>
                <w:color w:val="000000"/>
                <w:sz w:val="24"/>
                <w:szCs w:val="24"/>
              </w:rPr>
              <w:t>“Ode on a Grecian Urn” by John Keats</w:t>
            </w:r>
          </w:p>
          <w:p w:rsidR="00104396" w:rsidRDefault="00104396">
            <w:pPr>
              <w:spacing w:line="360" w:lineRule="auto"/>
              <w:ind w:firstLineChars="100" w:firstLine="240"/>
              <w:rPr>
                <w:rFonts w:ascii="Times New Roman" w:hAnsi="Times New Roman"/>
                <w:bCs w:val="0"/>
                <w:sz w:val="24"/>
                <w:szCs w:val="24"/>
              </w:rPr>
            </w:pPr>
            <w:r>
              <w:rPr>
                <w:rFonts w:ascii="Times New Roman" w:hAnsi="Times New Roman"/>
                <w:bCs w:val="0"/>
                <w:sz w:val="24"/>
                <w:szCs w:val="24"/>
              </w:rPr>
              <w:t>3. Psychoanalysis</w:t>
            </w:r>
          </w:p>
          <w:p w:rsidR="00104396" w:rsidRDefault="00104396">
            <w:pPr>
              <w:spacing w:line="360" w:lineRule="auto"/>
              <w:ind w:firstLineChars="200" w:firstLine="480"/>
              <w:rPr>
                <w:rFonts w:ascii="Times New Roman" w:hAnsi="Times New Roman"/>
                <w:sz w:val="24"/>
                <w:szCs w:val="24"/>
              </w:rPr>
            </w:pPr>
            <w:r>
              <w:rPr>
                <w:rFonts w:ascii="Times New Roman" w:hAnsi="Times New Roman"/>
                <w:sz w:val="24"/>
                <w:szCs w:val="24"/>
              </w:rPr>
              <w:t>3.1 Main schools and key figures</w:t>
            </w:r>
          </w:p>
          <w:p w:rsidR="00104396" w:rsidRDefault="00104396">
            <w:pPr>
              <w:spacing w:line="360" w:lineRule="auto"/>
              <w:ind w:firstLineChars="200" w:firstLine="480"/>
              <w:rPr>
                <w:rFonts w:ascii="Times New Roman" w:hAnsi="Times New Roman"/>
                <w:sz w:val="24"/>
                <w:szCs w:val="24"/>
              </w:rPr>
            </w:pPr>
            <w:r>
              <w:rPr>
                <w:rFonts w:ascii="Times New Roman" w:hAnsi="Times New Roman"/>
                <w:sz w:val="24"/>
                <w:szCs w:val="24"/>
              </w:rPr>
              <w:t>3.2 Carl Jung and the Collective Unconscious</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 xml:space="preserve">3.3 </w:t>
            </w:r>
            <w:r>
              <w:rPr>
                <w:rFonts w:ascii="Times New Roman" w:hAnsi="Times New Roman"/>
                <w:color w:val="000000"/>
                <w:sz w:val="24"/>
                <w:szCs w:val="24"/>
              </w:rPr>
              <w:t xml:space="preserve">Jacques </w:t>
            </w:r>
            <w:proofErr w:type="spellStart"/>
            <w:r>
              <w:rPr>
                <w:rFonts w:ascii="Times New Roman" w:hAnsi="Times New Roman"/>
                <w:color w:val="000000"/>
                <w:sz w:val="24"/>
                <w:szCs w:val="24"/>
              </w:rPr>
              <w:t>Lacan</w:t>
            </w:r>
            <w:proofErr w:type="spellEnd"/>
            <w:r>
              <w:rPr>
                <w:rFonts w:ascii="Times New Roman" w:hAnsi="Times New Roman"/>
                <w:color w:val="000000"/>
                <w:sz w:val="24"/>
                <w:szCs w:val="24"/>
              </w:rPr>
              <w:t xml:space="preserve"> and “The Mirror Stage”</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3.4 The contributions and limitations of psychological approaches</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lastRenderedPageBreak/>
              <w:t xml:space="preserve">3.5 Selected reading: “Mirror </w:t>
            </w:r>
            <w:proofErr w:type="spellStart"/>
            <w:r>
              <w:rPr>
                <w:rFonts w:ascii="Times New Roman" w:hAnsi="Times New Roman"/>
                <w:sz w:val="24"/>
                <w:szCs w:val="24"/>
              </w:rPr>
              <w:t>Stage”by</w:t>
            </w:r>
            <w:proofErr w:type="spellEnd"/>
            <w:r>
              <w:rPr>
                <w:rFonts w:ascii="Times New Roman" w:hAnsi="Times New Roman"/>
                <w:sz w:val="24"/>
                <w:szCs w:val="24"/>
              </w:rPr>
              <w:t xml:space="preserve"> </w:t>
            </w:r>
            <w:r>
              <w:rPr>
                <w:rFonts w:ascii="Times New Roman" w:hAnsi="Times New Roman"/>
                <w:color w:val="000000"/>
                <w:sz w:val="24"/>
                <w:szCs w:val="24"/>
              </w:rPr>
              <w:t xml:space="preserve">Jacques </w:t>
            </w:r>
            <w:proofErr w:type="spellStart"/>
            <w:r>
              <w:rPr>
                <w:rFonts w:ascii="Times New Roman" w:hAnsi="Times New Roman"/>
                <w:color w:val="000000"/>
                <w:sz w:val="24"/>
                <w:szCs w:val="24"/>
              </w:rPr>
              <w:t>Lacan</w:t>
            </w:r>
            <w:proofErr w:type="spellEnd"/>
          </w:p>
          <w:p w:rsidR="00104396" w:rsidRDefault="00104396">
            <w:pPr>
              <w:spacing w:line="360" w:lineRule="auto"/>
              <w:ind w:left="482"/>
              <w:rPr>
                <w:rFonts w:ascii="Times New Roman" w:hAnsi="Times New Roman"/>
                <w:sz w:val="24"/>
                <w:szCs w:val="24"/>
              </w:rPr>
            </w:pPr>
            <w:r>
              <w:rPr>
                <w:rFonts w:ascii="Times New Roman" w:hAnsi="Times New Roman"/>
                <w:sz w:val="24"/>
                <w:szCs w:val="24"/>
              </w:rPr>
              <w:t>3.5 The approach in practice:</w:t>
            </w:r>
            <w:r>
              <w:rPr>
                <w:rFonts w:ascii="Times New Roman" w:hAnsi="Times New Roman"/>
                <w:i/>
                <w:sz w:val="24"/>
                <w:szCs w:val="24"/>
              </w:rPr>
              <w:t xml:space="preserve"> Hamlet</w:t>
            </w:r>
            <w:r>
              <w:rPr>
                <w:rFonts w:ascii="Times New Roman" w:hAnsi="Times New Roman"/>
                <w:sz w:val="24"/>
                <w:szCs w:val="24"/>
              </w:rPr>
              <w:t xml:space="preserve"> by Shakespeare</w:t>
            </w:r>
          </w:p>
          <w:p w:rsidR="00104396" w:rsidRDefault="00104396">
            <w:pPr>
              <w:spacing w:line="360" w:lineRule="auto"/>
              <w:ind w:firstLineChars="100" w:firstLine="240"/>
              <w:rPr>
                <w:rFonts w:ascii="Times New Roman" w:hAnsi="Times New Roman"/>
                <w:sz w:val="24"/>
                <w:szCs w:val="24"/>
              </w:rPr>
            </w:pPr>
            <w:r>
              <w:rPr>
                <w:rFonts w:ascii="Times New Roman" w:hAnsi="Times New Roman"/>
                <w:bCs w:val="0"/>
                <w:sz w:val="24"/>
                <w:szCs w:val="24"/>
              </w:rPr>
              <w:t>4. Archetypal Approaches</w:t>
            </w:r>
          </w:p>
          <w:p w:rsidR="00104396" w:rsidRDefault="00104396">
            <w:pPr>
              <w:spacing w:line="360" w:lineRule="auto"/>
              <w:ind w:left="482"/>
              <w:rPr>
                <w:rFonts w:ascii="Times New Roman" w:hAnsi="Times New Roman"/>
                <w:bCs w:val="0"/>
                <w:sz w:val="24"/>
                <w:szCs w:val="24"/>
              </w:rPr>
            </w:pPr>
            <w:r>
              <w:rPr>
                <w:rFonts w:ascii="Times New Roman" w:hAnsi="Times New Roman"/>
                <w:bCs w:val="0"/>
                <w:sz w:val="24"/>
                <w:szCs w:val="24"/>
              </w:rPr>
              <w:t>4.1 Historical backgrounds and main features</w:t>
            </w:r>
          </w:p>
          <w:p w:rsidR="00104396" w:rsidRDefault="00104396">
            <w:pPr>
              <w:spacing w:line="360" w:lineRule="auto"/>
              <w:ind w:left="482"/>
              <w:rPr>
                <w:rFonts w:ascii="Times New Roman" w:hAnsi="Times New Roman"/>
                <w:bCs w:val="0"/>
                <w:sz w:val="24"/>
                <w:szCs w:val="24"/>
              </w:rPr>
            </w:pPr>
            <w:r>
              <w:rPr>
                <w:rFonts w:ascii="Times New Roman" w:hAnsi="Times New Roman"/>
                <w:bCs w:val="0"/>
                <w:sz w:val="24"/>
                <w:szCs w:val="24"/>
              </w:rPr>
              <w:t>4.2 Frazer’ s cyclic notion</w:t>
            </w:r>
          </w:p>
          <w:p w:rsidR="00104396" w:rsidRDefault="00104396">
            <w:pPr>
              <w:spacing w:line="360" w:lineRule="auto"/>
              <w:ind w:left="482"/>
              <w:rPr>
                <w:rFonts w:ascii="Times New Roman" w:hAnsi="Times New Roman"/>
                <w:color w:val="000000"/>
                <w:sz w:val="24"/>
                <w:szCs w:val="24"/>
              </w:rPr>
            </w:pPr>
            <w:r>
              <w:rPr>
                <w:rFonts w:ascii="Times New Roman" w:hAnsi="Times New Roman"/>
                <w:bCs w:val="0"/>
                <w:sz w:val="24"/>
                <w:szCs w:val="24"/>
              </w:rPr>
              <w:t xml:space="preserve">4.3 </w:t>
            </w:r>
            <w:r>
              <w:rPr>
                <w:rFonts w:ascii="Times New Roman" w:hAnsi="Times New Roman"/>
                <w:color w:val="000000"/>
                <w:sz w:val="24"/>
                <w:szCs w:val="24"/>
                <w:lang w:eastAsia="zh-Hans"/>
              </w:rPr>
              <w:t xml:space="preserve">Frye’s four narrative archetypes </w:t>
            </w:r>
            <w:r>
              <w:rPr>
                <w:rFonts w:ascii="Times New Roman" w:hAnsi="Times New Roman"/>
                <w:color w:val="000000"/>
                <w:sz w:val="24"/>
                <w:szCs w:val="24"/>
              </w:rPr>
              <w:t xml:space="preserve">  </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 xml:space="preserve">4.4 Selected reading: </w:t>
            </w:r>
            <w:r>
              <w:rPr>
                <w:rStyle w:val="st1"/>
                <w:rFonts w:ascii="Times New Roman" w:hAnsi="Times New Roman"/>
                <w:i/>
                <w:color w:val="222222"/>
                <w:sz w:val="24"/>
                <w:szCs w:val="24"/>
                <w:lang w:eastAsia="zh-Hans"/>
              </w:rPr>
              <w:t>The Golden Bough</w:t>
            </w:r>
            <w:r>
              <w:rPr>
                <w:rFonts w:ascii="Times New Roman" w:hAnsi="Times New Roman"/>
                <w:i/>
                <w:color w:val="000000"/>
                <w:sz w:val="24"/>
                <w:szCs w:val="24"/>
              </w:rPr>
              <w:t xml:space="preserve"> </w:t>
            </w:r>
            <w:r>
              <w:rPr>
                <w:rFonts w:ascii="Times New Roman" w:hAnsi="Times New Roman"/>
                <w:color w:val="000000"/>
                <w:sz w:val="24"/>
                <w:szCs w:val="24"/>
              </w:rPr>
              <w:t>(Extracts)</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 xml:space="preserve">4.5 The approach in practice: </w:t>
            </w:r>
            <w:r>
              <w:rPr>
                <w:rFonts w:ascii="Times New Roman" w:hAnsi="Times New Roman"/>
                <w:i/>
                <w:sz w:val="24"/>
                <w:szCs w:val="24"/>
              </w:rPr>
              <w:t xml:space="preserve">The Adventures of Huckleberry Finn </w:t>
            </w:r>
            <w:r>
              <w:rPr>
                <w:rFonts w:ascii="Times New Roman" w:hAnsi="Times New Roman"/>
                <w:sz w:val="24"/>
                <w:szCs w:val="24"/>
              </w:rPr>
              <w:t>by Mark Twain</w:t>
            </w:r>
          </w:p>
          <w:p w:rsidR="00104396" w:rsidRDefault="00104396">
            <w:pPr>
              <w:spacing w:line="360" w:lineRule="auto"/>
              <w:ind w:firstLineChars="100" w:firstLine="240"/>
              <w:rPr>
                <w:rFonts w:ascii="Times New Roman" w:hAnsi="Times New Roman"/>
                <w:bCs w:val="0"/>
                <w:sz w:val="24"/>
                <w:szCs w:val="24"/>
              </w:rPr>
            </w:pPr>
            <w:r>
              <w:rPr>
                <w:rFonts w:ascii="Times New Roman" w:hAnsi="Times New Roman"/>
                <w:bCs w:val="0"/>
                <w:sz w:val="24"/>
                <w:szCs w:val="24"/>
              </w:rPr>
              <w:t>5. Structuralism</w:t>
            </w:r>
          </w:p>
          <w:p w:rsidR="00104396" w:rsidRDefault="00104396">
            <w:pPr>
              <w:spacing w:line="360" w:lineRule="auto"/>
              <w:ind w:left="482"/>
              <w:rPr>
                <w:rFonts w:ascii="Times New Roman" w:hAnsi="Times New Roman"/>
                <w:bCs w:val="0"/>
                <w:sz w:val="24"/>
                <w:szCs w:val="24"/>
              </w:rPr>
            </w:pPr>
            <w:r>
              <w:rPr>
                <w:rFonts w:ascii="Times New Roman" w:hAnsi="Times New Roman"/>
                <w:sz w:val="24"/>
                <w:szCs w:val="24"/>
              </w:rPr>
              <w:t xml:space="preserve">5.1 </w:t>
            </w:r>
            <w:r>
              <w:rPr>
                <w:rFonts w:ascii="Times New Roman" w:hAnsi="Times New Roman"/>
                <w:bCs w:val="0"/>
                <w:sz w:val="24"/>
                <w:szCs w:val="24"/>
              </w:rPr>
              <w:t>Historical backgrounds and main features</w:t>
            </w:r>
          </w:p>
          <w:p w:rsidR="00104396" w:rsidRDefault="00104396">
            <w:pPr>
              <w:spacing w:line="400" w:lineRule="exact"/>
              <w:ind w:firstLineChars="200" w:firstLine="480"/>
              <w:rPr>
                <w:rFonts w:ascii="Times New Roman" w:hAnsi="Times New Roman"/>
                <w:color w:val="000000"/>
                <w:sz w:val="24"/>
                <w:szCs w:val="24"/>
              </w:rPr>
            </w:pPr>
            <w:r>
              <w:rPr>
                <w:rFonts w:ascii="Times New Roman" w:hAnsi="Times New Roman"/>
                <w:sz w:val="24"/>
                <w:szCs w:val="24"/>
              </w:rPr>
              <w:t xml:space="preserve">5.2 Structuralism </w:t>
            </w:r>
            <w:proofErr w:type="spellStart"/>
            <w:r>
              <w:rPr>
                <w:rFonts w:ascii="Times New Roman" w:hAnsi="Times New Roman"/>
                <w:color w:val="000000"/>
                <w:sz w:val="24"/>
                <w:szCs w:val="24"/>
              </w:rPr>
              <w:t>narratology</w:t>
            </w:r>
            <w:proofErr w:type="spellEnd"/>
          </w:p>
          <w:p w:rsidR="00104396" w:rsidRDefault="00104396">
            <w:pPr>
              <w:spacing w:line="400" w:lineRule="exact"/>
              <w:ind w:firstLineChars="200" w:firstLine="480"/>
              <w:rPr>
                <w:rFonts w:ascii="Times New Roman" w:hAnsi="Times New Roman"/>
                <w:bCs w:val="0"/>
                <w:sz w:val="24"/>
                <w:szCs w:val="24"/>
              </w:rPr>
            </w:pPr>
            <w:r>
              <w:rPr>
                <w:rFonts w:ascii="Times New Roman" w:hAnsi="Times New Roman"/>
                <w:color w:val="000000"/>
                <w:sz w:val="24"/>
                <w:szCs w:val="24"/>
              </w:rPr>
              <w:t xml:space="preserve">5.3 </w:t>
            </w:r>
            <w:r>
              <w:rPr>
                <w:rFonts w:ascii="Times New Roman" w:hAnsi="Times New Roman"/>
                <w:sz w:val="24"/>
                <w:szCs w:val="24"/>
              </w:rPr>
              <w:t xml:space="preserve">The contributions and limitations of </w:t>
            </w:r>
            <w:r>
              <w:rPr>
                <w:rFonts w:ascii="Times New Roman" w:hAnsi="Times New Roman"/>
                <w:bCs w:val="0"/>
                <w:sz w:val="24"/>
                <w:szCs w:val="24"/>
              </w:rPr>
              <w:t>structuralism</w:t>
            </w:r>
          </w:p>
          <w:p w:rsidR="00104396" w:rsidRDefault="00104396">
            <w:pPr>
              <w:spacing w:line="400" w:lineRule="exact"/>
              <w:ind w:leftChars="230" w:left="963" w:hangingChars="200" w:hanging="480"/>
              <w:rPr>
                <w:rFonts w:ascii="Times New Roman" w:hAnsi="Times New Roman"/>
                <w:sz w:val="24"/>
                <w:szCs w:val="24"/>
              </w:rPr>
            </w:pPr>
            <w:r>
              <w:rPr>
                <w:rFonts w:ascii="Times New Roman" w:hAnsi="Times New Roman"/>
                <w:sz w:val="24"/>
                <w:szCs w:val="24"/>
              </w:rPr>
              <w:t>5.4 Selected reading:</w:t>
            </w:r>
            <w:r>
              <w:rPr>
                <w:rFonts w:ascii="Times New Roman" w:hAnsi="Times New Roman"/>
                <w:color w:val="000000"/>
                <w:sz w:val="24"/>
                <w:szCs w:val="24"/>
              </w:rPr>
              <w:t xml:space="preserve"> Levi-Strauss, Claude. “The Structural Study of Myth” by Levi-Strauss</w:t>
            </w:r>
          </w:p>
          <w:p w:rsidR="00104396" w:rsidRDefault="00104396">
            <w:pPr>
              <w:spacing w:line="400" w:lineRule="exact"/>
              <w:ind w:left="482"/>
              <w:rPr>
                <w:rFonts w:ascii="Times New Roman" w:hAnsi="Times New Roman"/>
                <w:color w:val="000000"/>
                <w:sz w:val="24"/>
                <w:szCs w:val="24"/>
              </w:rPr>
            </w:pPr>
            <w:r>
              <w:rPr>
                <w:rFonts w:ascii="Times New Roman" w:hAnsi="Times New Roman"/>
                <w:sz w:val="24"/>
                <w:szCs w:val="24"/>
              </w:rPr>
              <w:t>5.5 The approach in practice:</w:t>
            </w:r>
            <w:r>
              <w:rPr>
                <w:rFonts w:ascii="Times New Roman" w:hAnsi="Times New Roman"/>
                <w:i/>
                <w:sz w:val="24"/>
                <w:szCs w:val="24"/>
              </w:rPr>
              <w:t xml:space="preserve"> The Story of the Western Wing</w:t>
            </w:r>
            <w:r>
              <w:rPr>
                <w:rFonts w:ascii="Times New Roman" w:hAnsi="Times New Roman"/>
                <w:sz w:val="24"/>
                <w:szCs w:val="24"/>
              </w:rPr>
              <w:t xml:space="preserve"> by Wang </w:t>
            </w:r>
            <w:proofErr w:type="spellStart"/>
            <w:r>
              <w:rPr>
                <w:rFonts w:ascii="Times New Roman" w:hAnsi="Times New Roman"/>
                <w:sz w:val="24"/>
                <w:szCs w:val="24"/>
              </w:rPr>
              <w:t>Shifu</w:t>
            </w:r>
            <w:proofErr w:type="spellEnd"/>
          </w:p>
          <w:p w:rsidR="00104396" w:rsidRDefault="00104396">
            <w:pPr>
              <w:spacing w:line="360" w:lineRule="auto"/>
              <w:ind w:firstLineChars="100" w:firstLine="240"/>
              <w:rPr>
                <w:rFonts w:ascii="Times New Roman" w:hAnsi="Times New Roman"/>
                <w:sz w:val="24"/>
                <w:szCs w:val="24"/>
              </w:rPr>
            </w:pPr>
            <w:r>
              <w:rPr>
                <w:rFonts w:ascii="Times New Roman" w:hAnsi="Times New Roman"/>
                <w:bCs w:val="0"/>
                <w:sz w:val="24"/>
                <w:szCs w:val="24"/>
              </w:rPr>
              <w:t>6. Reader-Response theory and reception theory</w:t>
            </w:r>
          </w:p>
          <w:p w:rsidR="00104396" w:rsidRDefault="00104396">
            <w:pPr>
              <w:spacing w:line="360" w:lineRule="auto"/>
              <w:ind w:left="482"/>
              <w:rPr>
                <w:rFonts w:ascii="Times New Roman" w:hAnsi="Times New Roman"/>
                <w:bCs w:val="0"/>
                <w:sz w:val="24"/>
                <w:szCs w:val="24"/>
              </w:rPr>
            </w:pPr>
            <w:r>
              <w:rPr>
                <w:rFonts w:ascii="Times New Roman" w:hAnsi="Times New Roman"/>
                <w:sz w:val="24"/>
                <w:szCs w:val="24"/>
              </w:rPr>
              <w:t xml:space="preserve">6.1 </w:t>
            </w:r>
            <w:r>
              <w:rPr>
                <w:rFonts w:ascii="Times New Roman" w:hAnsi="Times New Roman"/>
                <w:bCs w:val="0"/>
                <w:sz w:val="24"/>
                <w:szCs w:val="24"/>
              </w:rPr>
              <w:t>Historical backgrounds and main features</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6.2 Hermeneutics and key figures</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6.3 Reception theory and key figures</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6.4 Basic concepts of British and American reader-oriented theory</w:t>
            </w:r>
          </w:p>
          <w:p w:rsidR="00104396" w:rsidRDefault="00104396">
            <w:pPr>
              <w:spacing w:line="400" w:lineRule="exact"/>
              <w:ind w:leftChars="230" w:left="963" w:hangingChars="200" w:hanging="480"/>
              <w:rPr>
                <w:rFonts w:ascii="Times New Roman" w:hAnsi="Times New Roman"/>
                <w:sz w:val="24"/>
                <w:szCs w:val="24"/>
              </w:rPr>
            </w:pPr>
            <w:r>
              <w:rPr>
                <w:rFonts w:ascii="Times New Roman" w:hAnsi="Times New Roman"/>
                <w:sz w:val="24"/>
                <w:szCs w:val="24"/>
              </w:rPr>
              <w:t xml:space="preserve">6.5 Selected reading: “Production and Reception of Literary </w:t>
            </w:r>
            <w:proofErr w:type="spellStart"/>
            <w:r>
              <w:rPr>
                <w:rFonts w:ascii="Times New Roman" w:hAnsi="Times New Roman"/>
                <w:sz w:val="24"/>
                <w:szCs w:val="24"/>
              </w:rPr>
              <w:t>Book”by</w:t>
            </w:r>
            <w:proofErr w:type="spellEnd"/>
            <w:r>
              <w:rPr>
                <w:rFonts w:ascii="Times New Roman" w:hAnsi="Times New Roman"/>
                <w:sz w:val="24"/>
                <w:szCs w:val="24"/>
              </w:rPr>
              <w:t xml:space="preserve"> John Sutherland</w:t>
            </w:r>
          </w:p>
          <w:p w:rsidR="00104396" w:rsidRDefault="00104396">
            <w:pPr>
              <w:spacing w:line="400" w:lineRule="exact"/>
              <w:ind w:left="482"/>
              <w:rPr>
                <w:rFonts w:ascii="Times New Roman" w:hAnsi="Times New Roman"/>
                <w:color w:val="000000"/>
                <w:sz w:val="24"/>
                <w:szCs w:val="24"/>
              </w:rPr>
            </w:pPr>
            <w:r>
              <w:rPr>
                <w:rFonts w:ascii="Times New Roman" w:hAnsi="Times New Roman"/>
                <w:sz w:val="24"/>
                <w:szCs w:val="24"/>
              </w:rPr>
              <w:t xml:space="preserve">6.6 The approach in practice: The Reception of </w:t>
            </w:r>
            <w:r>
              <w:rPr>
                <w:rFonts w:ascii="Times New Roman" w:hAnsi="Times New Roman"/>
                <w:i/>
                <w:sz w:val="24"/>
                <w:szCs w:val="24"/>
              </w:rPr>
              <w:t>Walden</w:t>
            </w:r>
            <w:r>
              <w:rPr>
                <w:rFonts w:ascii="Times New Roman" w:hAnsi="Times New Roman"/>
                <w:sz w:val="24"/>
                <w:szCs w:val="24"/>
              </w:rPr>
              <w:t xml:space="preserve"> in </w:t>
            </w:r>
            <w:smartTag w:uri="urn:schemas-microsoft-com:office:smarttags" w:element="country-region">
              <w:smartTag w:uri="urn:schemas-microsoft-com:office:smarttags" w:element="place">
                <w:r>
                  <w:rPr>
                    <w:rFonts w:ascii="Times New Roman" w:hAnsi="Times New Roman"/>
                    <w:sz w:val="24"/>
                    <w:szCs w:val="24"/>
                  </w:rPr>
                  <w:t>China</w:t>
                </w:r>
              </w:smartTag>
            </w:smartTag>
          </w:p>
          <w:p w:rsidR="00104396" w:rsidRDefault="00104396">
            <w:pPr>
              <w:spacing w:line="360" w:lineRule="auto"/>
              <w:ind w:firstLineChars="50" w:firstLine="120"/>
              <w:rPr>
                <w:rFonts w:ascii="Times New Roman" w:hAnsi="Times New Roman"/>
                <w:sz w:val="24"/>
                <w:szCs w:val="24"/>
              </w:rPr>
            </w:pPr>
            <w:r>
              <w:rPr>
                <w:rFonts w:ascii="Times New Roman" w:hAnsi="Times New Roman"/>
                <w:bCs w:val="0"/>
                <w:sz w:val="24"/>
                <w:szCs w:val="24"/>
              </w:rPr>
              <w:t>7. Deconstruction</w:t>
            </w:r>
          </w:p>
          <w:p w:rsidR="00104396" w:rsidRDefault="00104396">
            <w:pPr>
              <w:spacing w:line="360" w:lineRule="auto"/>
              <w:ind w:left="482"/>
              <w:rPr>
                <w:rFonts w:ascii="Times New Roman" w:hAnsi="Times New Roman"/>
                <w:sz w:val="24"/>
                <w:szCs w:val="24"/>
              </w:rPr>
            </w:pPr>
            <w:smartTag w:uri="urn:schemas-microsoft-com:office:smarttags" w:element="chmetcnv">
              <w:smartTagPr>
                <w:attr w:name="TCSC" w:val="0"/>
                <w:attr w:name="NumberType" w:val="1"/>
                <w:attr w:name="Negative" w:val="False"/>
                <w:attr w:name="HasSpace" w:val="True"/>
                <w:attr w:name="SourceValue" w:val="7.1"/>
                <w:attr w:name="UnitName" w:val="a"/>
              </w:smartTagPr>
              <w:r>
                <w:rPr>
                  <w:rFonts w:ascii="Times New Roman" w:hAnsi="Times New Roman"/>
                  <w:sz w:val="24"/>
                  <w:szCs w:val="24"/>
                </w:rPr>
                <w:t>7.1 A</w:t>
              </w:r>
            </w:smartTag>
            <w:r>
              <w:rPr>
                <w:rFonts w:ascii="Times New Roman" w:hAnsi="Times New Roman"/>
                <w:sz w:val="24"/>
                <w:szCs w:val="24"/>
              </w:rPr>
              <w:t xml:space="preserve"> brief history</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7.2 Derrida and Deconstruction</w:t>
            </w:r>
          </w:p>
          <w:p w:rsidR="00104396" w:rsidRDefault="00104396">
            <w:pPr>
              <w:spacing w:line="360" w:lineRule="auto"/>
              <w:ind w:left="482"/>
              <w:rPr>
                <w:rFonts w:ascii="Times New Roman" w:hAnsi="Times New Roman"/>
                <w:bCs w:val="0"/>
                <w:sz w:val="24"/>
                <w:szCs w:val="24"/>
              </w:rPr>
            </w:pPr>
            <w:r>
              <w:rPr>
                <w:rFonts w:ascii="Times New Roman" w:hAnsi="Times New Roman"/>
                <w:sz w:val="24"/>
                <w:szCs w:val="24"/>
              </w:rPr>
              <w:t>7.3 Foucault: Discourse and Power</w:t>
            </w:r>
          </w:p>
          <w:p w:rsidR="00104396" w:rsidRDefault="00104396">
            <w:pPr>
              <w:spacing w:line="360" w:lineRule="auto"/>
              <w:ind w:leftChars="230" w:left="963" w:hangingChars="200" w:hanging="480"/>
              <w:rPr>
                <w:rFonts w:ascii="Times New Roman" w:hAnsi="Times New Roman"/>
                <w:color w:val="000000"/>
                <w:sz w:val="24"/>
                <w:szCs w:val="24"/>
              </w:rPr>
            </w:pPr>
            <w:r>
              <w:rPr>
                <w:rFonts w:ascii="Times New Roman" w:hAnsi="Times New Roman"/>
                <w:sz w:val="24"/>
                <w:szCs w:val="24"/>
              </w:rPr>
              <w:t xml:space="preserve">7.4 Selected reading: </w:t>
            </w:r>
            <w:r>
              <w:rPr>
                <w:rFonts w:ascii="Times New Roman" w:hAnsi="Times New Roman"/>
                <w:color w:val="000000"/>
                <w:sz w:val="24"/>
                <w:szCs w:val="24"/>
              </w:rPr>
              <w:t>“Structure, Sign and Play in the Discourse of the Human Sciences” by Derrida</w:t>
            </w:r>
          </w:p>
          <w:p w:rsidR="00104396" w:rsidRDefault="00104396">
            <w:pPr>
              <w:spacing w:line="360" w:lineRule="auto"/>
              <w:ind w:leftChars="230" w:left="963" w:hangingChars="200" w:hanging="480"/>
              <w:rPr>
                <w:rFonts w:ascii="Times New Roman" w:hAnsi="Times New Roman"/>
                <w:sz w:val="24"/>
                <w:szCs w:val="24"/>
              </w:rPr>
            </w:pPr>
            <w:r>
              <w:rPr>
                <w:rFonts w:ascii="Times New Roman" w:hAnsi="Times New Roman"/>
                <w:color w:val="000000"/>
                <w:sz w:val="24"/>
                <w:szCs w:val="24"/>
              </w:rPr>
              <w:t xml:space="preserve">7.5 </w:t>
            </w:r>
            <w:r>
              <w:rPr>
                <w:rFonts w:ascii="Times New Roman" w:hAnsi="Times New Roman"/>
                <w:sz w:val="24"/>
                <w:szCs w:val="24"/>
              </w:rPr>
              <w:t xml:space="preserve">The approach in practice: </w:t>
            </w:r>
            <w:r>
              <w:rPr>
                <w:rFonts w:ascii="Times New Roman" w:hAnsi="Times New Roman"/>
                <w:i/>
                <w:color w:val="000000"/>
                <w:sz w:val="24"/>
                <w:szCs w:val="24"/>
              </w:rPr>
              <w:t>Light in August</w:t>
            </w:r>
            <w:r>
              <w:rPr>
                <w:rFonts w:ascii="Times New Roman" w:hAnsi="Times New Roman"/>
                <w:color w:val="000000"/>
                <w:sz w:val="24"/>
                <w:szCs w:val="24"/>
              </w:rPr>
              <w:t xml:space="preserve"> by Faulkner</w:t>
            </w:r>
          </w:p>
          <w:p w:rsidR="00104396" w:rsidRDefault="00104396">
            <w:pPr>
              <w:spacing w:line="360" w:lineRule="auto"/>
              <w:ind w:firstLineChars="100" w:firstLine="240"/>
              <w:rPr>
                <w:rFonts w:ascii="Times New Roman" w:hAnsi="Times New Roman"/>
                <w:bCs w:val="0"/>
                <w:sz w:val="24"/>
                <w:szCs w:val="24"/>
              </w:rPr>
            </w:pPr>
            <w:r>
              <w:rPr>
                <w:rFonts w:ascii="Times New Roman" w:hAnsi="Times New Roman"/>
                <w:bCs w:val="0"/>
                <w:sz w:val="24"/>
                <w:szCs w:val="24"/>
              </w:rPr>
              <w:t>8. Feminism</w:t>
            </w:r>
          </w:p>
          <w:p w:rsidR="00104396" w:rsidRDefault="00104396">
            <w:pPr>
              <w:spacing w:line="360" w:lineRule="auto"/>
              <w:ind w:left="482"/>
              <w:rPr>
                <w:rFonts w:ascii="Times New Roman" w:hAnsi="Times New Roman"/>
                <w:sz w:val="24"/>
                <w:szCs w:val="24"/>
              </w:rPr>
            </w:pPr>
            <w:smartTag w:uri="urn:schemas-microsoft-com:office:smarttags" w:element="chmetcnv">
              <w:smartTagPr>
                <w:attr w:name="TCSC" w:val="0"/>
                <w:attr w:name="NumberType" w:val="1"/>
                <w:attr w:name="Negative" w:val="False"/>
                <w:attr w:name="HasSpace" w:val="True"/>
                <w:attr w:name="SourceValue" w:val="8.1"/>
                <w:attr w:name="UnitName" w:val="a"/>
              </w:smartTagPr>
              <w:r>
                <w:rPr>
                  <w:rFonts w:ascii="Times New Roman" w:hAnsi="Times New Roman"/>
                  <w:sz w:val="24"/>
                  <w:szCs w:val="24"/>
                </w:rPr>
                <w:lastRenderedPageBreak/>
                <w:t>8.1 A</w:t>
              </w:r>
            </w:smartTag>
            <w:r>
              <w:rPr>
                <w:rFonts w:ascii="Times New Roman" w:hAnsi="Times New Roman"/>
                <w:sz w:val="24"/>
                <w:szCs w:val="24"/>
              </w:rPr>
              <w:t xml:space="preserve"> brief history</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8.2 Key figures and main concepts</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8.3 Limitations of feminism</w:t>
            </w:r>
          </w:p>
          <w:p w:rsidR="00104396" w:rsidRDefault="00104396">
            <w:pPr>
              <w:spacing w:line="360" w:lineRule="auto"/>
              <w:ind w:left="482"/>
              <w:rPr>
                <w:rFonts w:ascii="Times New Roman" w:hAnsi="Times New Roman"/>
                <w:sz w:val="24"/>
                <w:szCs w:val="24"/>
              </w:rPr>
            </w:pPr>
            <w:r>
              <w:rPr>
                <w:rFonts w:ascii="Times New Roman" w:hAnsi="Times New Roman"/>
                <w:sz w:val="24"/>
                <w:szCs w:val="24"/>
              </w:rPr>
              <w:t>8.4 Selected reading:</w:t>
            </w:r>
            <w:r>
              <w:rPr>
                <w:rFonts w:ascii="Times New Roman" w:hAnsi="Times New Roman"/>
                <w:i/>
                <w:color w:val="000000"/>
                <w:sz w:val="24"/>
                <w:szCs w:val="24"/>
              </w:rPr>
              <w:t xml:space="preserve"> </w:t>
            </w:r>
            <w:r>
              <w:rPr>
                <w:rFonts w:ascii="Times New Roman" w:hAnsi="Times New Roman"/>
                <w:i/>
                <w:color w:val="000000"/>
                <w:sz w:val="24"/>
                <w:szCs w:val="24"/>
                <w:lang w:eastAsia="zh-Hans"/>
              </w:rPr>
              <w:t>The Madwoman in the Attic</w:t>
            </w:r>
            <w:r>
              <w:rPr>
                <w:rFonts w:ascii="Times New Roman" w:hAnsi="Times New Roman"/>
                <w:color w:val="000000"/>
                <w:sz w:val="24"/>
                <w:szCs w:val="24"/>
                <w:lang w:eastAsia="zh-Hans"/>
              </w:rPr>
              <w:t xml:space="preserve"> by </w:t>
            </w:r>
            <w:r>
              <w:rPr>
                <w:rStyle w:val="st1"/>
                <w:rFonts w:ascii="Times New Roman" w:hAnsi="Times New Roman"/>
                <w:color w:val="222222"/>
                <w:sz w:val="24"/>
                <w:szCs w:val="24"/>
                <w:lang w:eastAsia="zh-Hans"/>
              </w:rPr>
              <w:t xml:space="preserve">Sandra M. Gilbert' and Susan </w:t>
            </w:r>
            <w:proofErr w:type="spellStart"/>
            <w:r>
              <w:rPr>
                <w:rStyle w:val="st1"/>
                <w:rFonts w:ascii="Times New Roman" w:hAnsi="Times New Roman"/>
                <w:color w:val="222222"/>
                <w:sz w:val="24"/>
                <w:szCs w:val="24"/>
                <w:lang w:eastAsia="zh-Hans"/>
              </w:rPr>
              <w:t>Gubar</w:t>
            </w:r>
            <w:proofErr w:type="spellEnd"/>
          </w:p>
          <w:p w:rsidR="00104396" w:rsidRDefault="00104396">
            <w:pPr>
              <w:spacing w:line="360" w:lineRule="auto"/>
              <w:ind w:left="482"/>
              <w:rPr>
                <w:rFonts w:ascii="Times New Roman" w:hAnsi="Times New Roman"/>
                <w:sz w:val="24"/>
                <w:szCs w:val="24"/>
              </w:rPr>
            </w:pPr>
            <w:r>
              <w:rPr>
                <w:rFonts w:ascii="Times New Roman" w:hAnsi="Times New Roman"/>
                <w:sz w:val="24"/>
                <w:szCs w:val="24"/>
              </w:rPr>
              <w:t>8.5 The approach in practice: “To His Coy Mistress” by  Andrew Marvell</w:t>
            </w:r>
          </w:p>
          <w:p w:rsidR="00104396" w:rsidRDefault="00104396">
            <w:pPr>
              <w:spacing w:line="360" w:lineRule="auto"/>
              <w:rPr>
                <w:rFonts w:ascii="Times New Roman" w:hAnsi="Times New Roman"/>
                <w:sz w:val="24"/>
                <w:szCs w:val="24"/>
              </w:rPr>
            </w:pPr>
            <w:r>
              <w:rPr>
                <w:rFonts w:ascii="Times New Roman" w:hAnsi="Times New Roman"/>
                <w:sz w:val="24"/>
                <w:szCs w:val="24"/>
              </w:rPr>
              <w:t xml:space="preserve">  9. Post-Colonialism</w:t>
            </w:r>
          </w:p>
          <w:p w:rsidR="00104396" w:rsidRDefault="00104396">
            <w:pPr>
              <w:spacing w:line="360" w:lineRule="auto"/>
              <w:ind w:firstLineChars="150" w:firstLine="360"/>
              <w:rPr>
                <w:rFonts w:ascii="Times New Roman" w:hAnsi="Times New Roman"/>
                <w:sz w:val="24"/>
                <w:szCs w:val="24"/>
              </w:rPr>
            </w:pPr>
            <w:r>
              <w:rPr>
                <w:rFonts w:ascii="Times New Roman" w:hAnsi="Times New Roman"/>
                <w:sz w:val="24"/>
                <w:szCs w:val="24"/>
              </w:rPr>
              <w:t xml:space="preserve"> </w:t>
            </w:r>
            <w:smartTag w:uri="urn:schemas-microsoft-com:office:smarttags" w:element="chmetcnv">
              <w:smartTagPr>
                <w:attr w:name="TCSC" w:val="0"/>
                <w:attr w:name="NumberType" w:val="1"/>
                <w:attr w:name="Negative" w:val="False"/>
                <w:attr w:name="HasSpace" w:val="True"/>
                <w:attr w:name="SourceValue" w:val="9.1"/>
                <w:attr w:name="UnitName" w:val="a"/>
              </w:smartTagPr>
              <w:r>
                <w:rPr>
                  <w:rFonts w:ascii="Times New Roman" w:hAnsi="Times New Roman"/>
                  <w:sz w:val="24"/>
                  <w:szCs w:val="24"/>
                </w:rPr>
                <w:t>9.1 A</w:t>
              </w:r>
            </w:smartTag>
            <w:r>
              <w:rPr>
                <w:rFonts w:ascii="Times New Roman" w:hAnsi="Times New Roman"/>
                <w:sz w:val="24"/>
                <w:szCs w:val="24"/>
              </w:rPr>
              <w:t xml:space="preserve"> brief history</w:t>
            </w:r>
          </w:p>
          <w:p w:rsidR="00104396" w:rsidRDefault="00104396">
            <w:pPr>
              <w:spacing w:line="360" w:lineRule="auto"/>
              <w:ind w:firstLineChars="150" w:firstLine="360"/>
              <w:rPr>
                <w:rFonts w:ascii="Times New Roman" w:hAnsi="Times New Roman"/>
                <w:sz w:val="24"/>
                <w:szCs w:val="24"/>
              </w:rPr>
            </w:pPr>
            <w:r>
              <w:rPr>
                <w:rFonts w:ascii="Times New Roman" w:hAnsi="Times New Roman"/>
                <w:sz w:val="24"/>
                <w:szCs w:val="24"/>
              </w:rPr>
              <w:t xml:space="preserve"> 9.2 Said and Orientalism</w:t>
            </w:r>
          </w:p>
          <w:p w:rsidR="00104396" w:rsidRDefault="00104396">
            <w:pPr>
              <w:spacing w:line="400" w:lineRule="exact"/>
              <w:ind w:left="482"/>
              <w:rPr>
                <w:rFonts w:ascii="Times New Roman" w:hAnsi="Times New Roman"/>
                <w:sz w:val="24"/>
                <w:szCs w:val="24"/>
              </w:rPr>
            </w:pPr>
            <w:r>
              <w:rPr>
                <w:rFonts w:ascii="Times New Roman" w:hAnsi="Times New Roman"/>
                <w:sz w:val="24"/>
                <w:szCs w:val="24"/>
              </w:rPr>
              <w:t xml:space="preserve">9.3 </w:t>
            </w:r>
            <w:proofErr w:type="spellStart"/>
            <w:r>
              <w:rPr>
                <w:rFonts w:ascii="Times New Roman" w:hAnsi="Times New Roman"/>
                <w:sz w:val="24"/>
                <w:szCs w:val="24"/>
              </w:rPr>
              <w:t>Spivak’s</w:t>
            </w:r>
            <w:proofErr w:type="spellEnd"/>
            <w:r>
              <w:rPr>
                <w:rFonts w:ascii="Times New Roman" w:hAnsi="Times New Roman"/>
                <w:sz w:val="24"/>
                <w:szCs w:val="24"/>
              </w:rPr>
              <w:t xml:space="preserve"> discussion about </w:t>
            </w:r>
            <w:proofErr w:type="spellStart"/>
            <w:r>
              <w:rPr>
                <w:rFonts w:ascii="Times New Roman" w:hAnsi="Times New Roman"/>
                <w:sz w:val="24"/>
                <w:szCs w:val="24"/>
              </w:rPr>
              <w:t>alterity</w:t>
            </w:r>
            <w:proofErr w:type="spellEnd"/>
          </w:p>
          <w:p w:rsidR="00104396" w:rsidRDefault="00104396">
            <w:pPr>
              <w:spacing w:line="400" w:lineRule="exact"/>
              <w:ind w:left="482"/>
              <w:rPr>
                <w:rFonts w:ascii="Times New Roman" w:hAnsi="Times New Roman"/>
                <w:sz w:val="24"/>
                <w:szCs w:val="24"/>
              </w:rPr>
            </w:pPr>
            <w:r>
              <w:rPr>
                <w:rFonts w:ascii="Times New Roman" w:hAnsi="Times New Roman"/>
                <w:sz w:val="24"/>
                <w:szCs w:val="24"/>
              </w:rPr>
              <w:t>9.4</w:t>
            </w:r>
            <w:r>
              <w:rPr>
                <w:rFonts w:ascii="Times New Roman" w:hAnsi="Times New Roman"/>
                <w:color w:val="000000"/>
                <w:sz w:val="24"/>
                <w:szCs w:val="24"/>
              </w:rPr>
              <w:t xml:space="preserve"> </w:t>
            </w:r>
            <w:proofErr w:type="spellStart"/>
            <w:r>
              <w:rPr>
                <w:rFonts w:ascii="Times New Roman" w:hAnsi="Times New Roman"/>
                <w:bCs w:val="0"/>
                <w:sz w:val="24"/>
                <w:szCs w:val="24"/>
              </w:rPr>
              <w:t>Homi</w:t>
            </w:r>
            <w:proofErr w:type="spellEnd"/>
            <w:r>
              <w:rPr>
                <w:rFonts w:ascii="Times New Roman" w:hAnsi="Times New Roman"/>
                <w:bCs w:val="0"/>
                <w:sz w:val="24"/>
                <w:szCs w:val="24"/>
              </w:rPr>
              <w:t xml:space="preserve"> </w:t>
            </w:r>
            <w:proofErr w:type="spellStart"/>
            <w:r>
              <w:rPr>
                <w:rFonts w:ascii="Times New Roman" w:hAnsi="Times New Roman"/>
                <w:bCs w:val="0"/>
                <w:sz w:val="24"/>
                <w:szCs w:val="24"/>
              </w:rPr>
              <w:t>Bhabha</w:t>
            </w:r>
            <w:proofErr w:type="spellEnd"/>
            <w:r>
              <w:rPr>
                <w:rFonts w:ascii="Times New Roman" w:hAnsi="Times New Roman"/>
                <w:bCs w:val="0"/>
                <w:sz w:val="24"/>
                <w:szCs w:val="24"/>
              </w:rPr>
              <w:t xml:space="preserve"> and “ The Location of Culture”</w:t>
            </w:r>
          </w:p>
          <w:p w:rsidR="00104396" w:rsidRDefault="00104396">
            <w:pPr>
              <w:spacing w:line="400" w:lineRule="exact"/>
              <w:ind w:left="482"/>
              <w:rPr>
                <w:rFonts w:ascii="Times New Roman" w:hAnsi="Times New Roman"/>
                <w:sz w:val="24"/>
                <w:szCs w:val="24"/>
              </w:rPr>
            </w:pPr>
            <w:r>
              <w:rPr>
                <w:rFonts w:ascii="Times New Roman" w:hAnsi="Times New Roman"/>
                <w:sz w:val="24"/>
                <w:szCs w:val="24"/>
              </w:rPr>
              <w:t xml:space="preserve">9.5 Selected reading: </w:t>
            </w:r>
            <w:r>
              <w:rPr>
                <w:rFonts w:ascii="Times New Roman" w:hAnsi="Times New Roman"/>
                <w:color w:val="000000"/>
                <w:sz w:val="24"/>
                <w:szCs w:val="24"/>
              </w:rPr>
              <w:t xml:space="preserve">“Three Women's Texts and a Critique of Imperialism” by </w:t>
            </w:r>
            <w:proofErr w:type="spellStart"/>
            <w:r>
              <w:rPr>
                <w:rFonts w:ascii="Times New Roman" w:hAnsi="Times New Roman"/>
                <w:color w:val="000000"/>
                <w:sz w:val="24"/>
                <w:szCs w:val="24"/>
              </w:rPr>
              <w:t>Spivak</w:t>
            </w:r>
            <w:proofErr w:type="spellEnd"/>
          </w:p>
          <w:p w:rsidR="00104396" w:rsidRDefault="00104396">
            <w:pPr>
              <w:spacing w:line="400" w:lineRule="exact"/>
              <w:ind w:left="482"/>
              <w:rPr>
                <w:rFonts w:ascii="Times New Roman" w:hAnsi="Times New Roman"/>
                <w:color w:val="000000"/>
                <w:sz w:val="24"/>
                <w:szCs w:val="24"/>
              </w:rPr>
            </w:pPr>
            <w:r>
              <w:rPr>
                <w:rFonts w:ascii="Times New Roman" w:hAnsi="Times New Roman"/>
                <w:sz w:val="24"/>
                <w:szCs w:val="24"/>
              </w:rPr>
              <w:t>9.6 The approach in practice:</w:t>
            </w:r>
            <w:r>
              <w:rPr>
                <w:rFonts w:ascii="Times New Roman" w:hAnsi="Times New Roman"/>
                <w:color w:val="000000"/>
                <w:sz w:val="24"/>
                <w:szCs w:val="24"/>
              </w:rPr>
              <w:t xml:space="preserve"> </w:t>
            </w:r>
            <w:r>
              <w:rPr>
                <w:rFonts w:ascii="Times New Roman" w:hAnsi="Times New Roman"/>
                <w:i/>
                <w:color w:val="000000"/>
                <w:sz w:val="24"/>
                <w:szCs w:val="24"/>
              </w:rPr>
              <w:t>Foe</w:t>
            </w:r>
            <w:r>
              <w:rPr>
                <w:rFonts w:ascii="Times New Roman" w:hAnsi="Times New Roman"/>
                <w:color w:val="000000"/>
                <w:sz w:val="24"/>
                <w:szCs w:val="24"/>
              </w:rPr>
              <w:t xml:space="preserve"> by Coetzee</w:t>
            </w:r>
          </w:p>
          <w:p w:rsidR="00104396" w:rsidRDefault="00104396">
            <w:pPr>
              <w:spacing w:line="400" w:lineRule="exact"/>
              <w:ind w:firstLineChars="100" w:firstLine="240"/>
              <w:rPr>
                <w:rFonts w:ascii="Times New Roman" w:hAnsi="Times New Roman"/>
                <w:bCs w:val="0"/>
                <w:sz w:val="24"/>
                <w:szCs w:val="24"/>
              </w:rPr>
            </w:pPr>
            <w:r>
              <w:rPr>
                <w:rFonts w:ascii="Times New Roman" w:hAnsi="Times New Roman"/>
                <w:bCs w:val="0"/>
                <w:sz w:val="24"/>
                <w:szCs w:val="24"/>
              </w:rPr>
              <w:t xml:space="preserve">10. </w:t>
            </w:r>
            <w:r>
              <w:rPr>
                <w:rFonts w:ascii="Times New Roman" w:hAnsi="Times New Roman"/>
                <w:sz w:val="24"/>
                <w:szCs w:val="24"/>
              </w:rPr>
              <w:t>New Historicism</w:t>
            </w:r>
          </w:p>
          <w:p w:rsidR="00104396" w:rsidRDefault="00104396">
            <w:pPr>
              <w:spacing w:line="400" w:lineRule="exact"/>
              <w:ind w:firstLineChars="200" w:firstLine="480"/>
              <w:rPr>
                <w:rFonts w:ascii="Times New Roman" w:hAnsi="Times New Roman"/>
                <w:sz w:val="24"/>
                <w:szCs w:val="24"/>
              </w:rPr>
            </w:pPr>
            <w:smartTag w:uri="urn:schemas-microsoft-com:office:smarttags" w:element="chmetcnv">
              <w:smartTagPr>
                <w:attr w:name="TCSC" w:val="0"/>
                <w:attr w:name="NumberType" w:val="1"/>
                <w:attr w:name="Negative" w:val="False"/>
                <w:attr w:name="HasSpace" w:val="True"/>
                <w:attr w:name="SourceValue" w:val="10.1"/>
                <w:attr w:name="UnitName" w:val="a"/>
              </w:smartTagPr>
              <w:r>
                <w:rPr>
                  <w:rFonts w:ascii="Times New Roman" w:hAnsi="Times New Roman"/>
                  <w:sz w:val="24"/>
                  <w:szCs w:val="24"/>
                </w:rPr>
                <w:t>10.1 A</w:t>
              </w:r>
            </w:smartTag>
            <w:r>
              <w:rPr>
                <w:rFonts w:ascii="Times New Roman" w:hAnsi="Times New Roman"/>
                <w:sz w:val="24"/>
                <w:szCs w:val="24"/>
              </w:rPr>
              <w:t xml:space="preserve"> brief history</w:t>
            </w:r>
          </w:p>
          <w:p w:rsidR="00104396" w:rsidRDefault="00104396">
            <w:pPr>
              <w:spacing w:line="400" w:lineRule="exact"/>
              <w:ind w:left="482"/>
              <w:rPr>
                <w:rFonts w:ascii="Times New Roman" w:hAnsi="Times New Roman"/>
                <w:sz w:val="24"/>
                <w:szCs w:val="24"/>
              </w:rPr>
            </w:pPr>
            <w:r>
              <w:rPr>
                <w:rFonts w:ascii="Times New Roman" w:hAnsi="Times New Roman"/>
                <w:sz w:val="24"/>
                <w:szCs w:val="24"/>
              </w:rPr>
              <w:t>10.2 Basic concepts and principles</w:t>
            </w:r>
          </w:p>
          <w:p w:rsidR="00104396" w:rsidRDefault="00104396">
            <w:pPr>
              <w:spacing w:line="400" w:lineRule="exact"/>
              <w:ind w:left="482"/>
              <w:rPr>
                <w:rFonts w:ascii="Times New Roman" w:hAnsi="Times New Roman"/>
                <w:color w:val="434343"/>
                <w:sz w:val="24"/>
                <w:szCs w:val="24"/>
              </w:rPr>
            </w:pPr>
            <w:r>
              <w:rPr>
                <w:rFonts w:ascii="Times New Roman" w:hAnsi="Times New Roman"/>
                <w:sz w:val="24"/>
                <w:szCs w:val="24"/>
              </w:rPr>
              <w:t xml:space="preserve">10.3 </w:t>
            </w:r>
            <w:r>
              <w:rPr>
                <w:rFonts w:ascii="Times New Roman" w:hAnsi="Times New Roman"/>
                <w:color w:val="000000"/>
                <w:sz w:val="24"/>
                <w:szCs w:val="24"/>
              </w:rPr>
              <w:t xml:space="preserve">Greenblatt and the Poetics of Culture </w:t>
            </w:r>
            <w:r>
              <w:rPr>
                <w:rFonts w:ascii="Times New Roman" w:hAnsi="Times New Roman"/>
                <w:sz w:val="24"/>
                <w:szCs w:val="24"/>
              </w:rPr>
              <w:t>10.4</w:t>
            </w:r>
            <w:r>
              <w:rPr>
                <w:rFonts w:ascii="Times New Roman" w:hAnsi="Times New Roman"/>
                <w:color w:val="434343"/>
                <w:sz w:val="24"/>
                <w:szCs w:val="24"/>
              </w:rPr>
              <w:t xml:space="preserve"> </w:t>
            </w:r>
            <w:r>
              <w:rPr>
                <w:rFonts w:ascii="Times New Roman" w:hAnsi="Times New Roman"/>
                <w:color w:val="000000"/>
                <w:sz w:val="24"/>
                <w:szCs w:val="24"/>
              </w:rPr>
              <w:t xml:space="preserve">Hayden White’s </w:t>
            </w:r>
            <w:proofErr w:type="spellStart"/>
            <w:r>
              <w:rPr>
                <w:rFonts w:ascii="Times New Roman" w:hAnsi="Times New Roman"/>
                <w:color w:val="000000"/>
                <w:sz w:val="24"/>
                <w:szCs w:val="24"/>
              </w:rPr>
              <w:t>Metahistory</w:t>
            </w:r>
            <w:proofErr w:type="spellEnd"/>
          </w:p>
          <w:p w:rsidR="00104396" w:rsidRDefault="00104396">
            <w:pPr>
              <w:spacing w:line="400" w:lineRule="exact"/>
              <w:ind w:left="482"/>
              <w:rPr>
                <w:rFonts w:ascii="Times New Roman" w:hAnsi="Times New Roman"/>
                <w:sz w:val="24"/>
                <w:szCs w:val="24"/>
              </w:rPr>
            </w:pPr>
            <w:r>
              <w:rPr>
                <w:rFonts w:ascii="Times New Roman" w:hAnsi="Times New Roman"/>
                <w:sz w:val="24"/>
                <w:szCs w:val="24"/>
              </w:rPr>
              <w:t xml:space="preserve">10.5 Selected reading: </w:t>
            </w:r>
            <w:r>
              <w:rPr>
                <w:rFonts w:ascii="Times New Roman" w:hAnsi="Times New Roman"/>
                <w:i/>
                <w:color w:val="000000"/>
                <w:sz w:val="24"/>
                <w:szCs w:val="24"/>
              </w:rPr>
              <w:t>Shakespearean Negotiations</w:t>
            </w:r>
            <w:r>
              <w:rPr>
                <w:rFonts w:ascii="Times New Roman" w:hAnsi="Times New Roman"/>
                <w:color w:val="000000"/>
                <w:sz w:val="24"/>
                <w:szCs w:val="24"/>
              </w:rPr>
              <w:t xml:space="preserve"> by Greenblatt</w:t>
            </w:r>
          </w:p>
          <w:p w:rsidR="00104396" w:rsidRDefault="00104396">
            <w:pPr>
              <w:spacing w:line="400" w:lineRule="exact"/>
              <w:ind w:left="482"/>
              <w:rPr>
                <w:rFonts w:ascii="Times New Roman" w:hAnsi="Times New Roman"/>
                <w:sz w:val="24"/>
                <w:szCs w:val="24"/>
              </w:rPr>
            </w:pPr>
            <w:r>
              <w:rPr>
                <w:rFonts w:ascii="Times New Roman" w:hAnsi="Times New Roman"/>
                <w:sz w:val="24"/>
                <w:szCs w:val="24"/>
              </w:rPr>
              <w:t>10.6 The approach in practice:</w:t>
            </w:r>
            <w:r>
              <w:rPr>
                <w:rFonts w:ascii="Times New Roman" w:hAnsi="Times New Roman"/>
                <w:color w:val="000000"/>
                <w:sz w:val="24"/>
                <w:szCs w:val="24"/>
              </w:rPr>
              <w:t xml:space="preserve"> </w:t>
            </w:r>
            <w:r>
              <w:rPr>
                <w:rFonts w:ascii="Times New Roman" w:hAnsi="Times New Roman"/>
                <w:i/>
                <w:color w:val="000000"/>
                <w:sz w:val="24"/>
                <w:szCs w:val="24"/>
              </w:rPr>
              <w:t>A Midsummer Night's Dream</w:t>
            </w:r>
            <w:r>
              <w:rPr>
                <w:rFonts w:ascii="Times New Roman" w:hAnsi="Times New Roman"/>
                <w:color w:val="000000"/>
                <w:sz w:val="24"/>
                <w:szCs w:val="24"/>
              </w:rPr>
              <w:t xml:space="preserve"> by Shakespeare</w:t>
            </w:r>
          </w:p>
          <w:p w:rsidR="00104396" w:rsidRDefault="00104396">
            <w:pPr>
              <w:spacing w:line="400" w:lineRule="exact"/>
              <w:ind w:left="482"/>
              <w:rPr>
                <w:rFonts w:ascii="Times New Roman" w:hAnsi="Times New Roman"/>
                <w:sz w:val="24"/>
                <w:szCs w:val="24"/>
              </w:rPr>
            </w:pPr>
          </w:p>
        </w:tc>
      </w:tr>
      <w:tr w:rsidR="00104396" w:rsidTr="00104396">
        <w:tc>
          <w:tcPr>
            <w:tcW w:w="9475" w:type="dxa"/>
            <w:gridSpan w:val="10"/>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ind w:firstLineChars="100" w:firstLine="241"/>
              <w:rPr>
                <w:rFonts w:ascii="Times New Roman" w:hAnsi="Times New Roman"/>
                <w:b/>
                <w:bCs w:val="0"/>
                <w:sz w:val="24"/>
                <w:szCs w:val="24"/>
              </w:rPr>
            </w:pPr>
            <w:r>
              <w:rPr>
                <w:rFonts w:ascii="Times New Roman" w:hAnsi="Times New Roman"/>
                <w:b/>
                <w:bCs w:val="0"/>
                <w:sz w:val="24"/>
                <w:szCs w:val="24"/>
              </w:rPr>
              <w:lastRenderedPageBreak/>
              <w:t>Textbooks</w:t>
            </w:r>
            <w:r>
              <w:rPr>
                <w:rFonts w:ascii="Times New Roman" w:hint="eastAsia"/>
                <w:b/>
                <w:bCs w:val="0"/>
                <w:sz w:val="24"/>
                <w:szCs w:val="24"/>
              </w:rPr>
              <w:t>：</w:t>
            </w:r>
            <w:r>
              <w:rPr>
                <w:rFonts w:ascii="Times New Roman" w:hAnsi="Times New Roman"/>
                <w:b/>
                <w:bCs w:val="0"/>
                <w:sz w:val="24"/>
                <w:szCs w:val="24"/>
              </w:rPr>
              <w:t xml:space="preserve"> </w:t>
            </w:r>
          </w:p>
          <w:p w:rsidR="00104396" w:rsidRDefault="00104396">
            <w:pPr>
              <w:spacing w:line="360" w:lineRule="auto"/>
              <w:ind w:left="360" w:hangingChars="150" w:hanging="360"/>
              <w:rPr>
                <w:rFonts w:ascii="Times New Roman" w:hAnsi="Times New Roman"/>
                <w:bCs w:val="0"/>
                <w:sz w:val="24"/>
                <w:szCs w:val="24"/>
              </w:rPr>
            </w:pPr>
            <w:r>
              <w:rPr>
                <w:rFonts w:ascii="Times New Roman" w:hAnsi="Times New Roman"/>
                <w:bCs w:val="0"/>
                <w:sz w:val="24"/>
                <w:szCs w:val="24"/>
              </w:rPr>
              <w:t xml:space="preserve">1. Selden, Raman and Peter </w:t>
            </w:r>
            <w:proofErr w:type="spellStart"/>
            <w:r>
              <w:rPr>
                <w:rFonts w:ascii="Times New Roman" w:hAnsi="Times New Roman"/>
                <w:bCs w:val="0"/>
                <w:sz w:val="24"/>
                <w:szCs w:val="24"/>
              </w:rPr>
              <w:t>Widdowson</w:t>
            </w:r>
            <w:proofErr w:type="spellEnd"/>
            <w:r>
              <w:rPr>
                <w:rFonts w:ascii="Times New Roman" w:hAnsi="Times New Roman"/>
                <w:bCs w:val="0"/>
                <w:sz w:val="24"/>
                <w:szCs w:val="24"/>
              </w:rPr>
              <w:t xml:space="preserve">, eds. </w:t>
            </w:r>
            <w:r>
              <w:rPr>
                <w:rFonts w:ascii="Times New Roman" w:hAnsi="Times New Roman"/>
                <w:bCs w:val="0"/>
                <w:i/>
                <w:sz w:val="24"/>
                <w:szCs w:val="24"/>
              </w:rPr>
              <w:t>A Reader’s Guide to Contemporary Literary Theory</w:t>
            </w:r>
            <w:r>
              <w:rPr>
                <w:rFonts w:ascii="Times New Roman" w:hAnsi="Times New Roman"/>
              </w:rPr>
              <w:t xml:space="preserve">. </w:t>
            </w:r>
            <w:smartTag w:uri="urn:schemas-microsoft-com:office:smarttags" w:element="place">
              <w:r>
                <w:rPr>
                  <w:rStyle w:val="itempublisher"/>
                  <w:rFonts w:ascii="Times New Roman" w:hAnsi="Times New Roman"/>
                  <w:sz w:val="24"/>
                  <w:szCs w:val="24"/>
                </w:rPr>
                <w:t>Harlow</w:t>
              </w:r>
            </w:smartTag>
            <w:r>
              <w:rPr>
                <w:rStyle w:val="itempublisher"/>
                <w:rFonts w:ascii="Times New Roman" w:hAnsi="Times New Roman"/>
                <w:sz w:val="24"/>
                <w:szCs w:val="24"/>
              </w:rPr>
              <w:t>: Pearson Education Limited, 2005.</w:t>
            </w:r>
          </w:p>
          <w:p w:rsidR="00104396" w:rsidRDefault="00104396">
            <w:pPr>
              <w:rPr>
                <w:rFonts w:ascii="Times New Roman" w:hAnsi="Times New Roman"/>
                <w:bCs w:val="0"/>
                <w:sz w:val="28"/>
                <w:szCs w:val="28"/>
              </w:rPr>
            </w:pPr>
            <w:r>
              <w:rPr>
                <w:rFonts w:ascii="Times New Roman" w:hAnsi="Times New Roman"/>
                <w:sz w:val="24"/>
                <w:szCs w:val="24"/>
              </w:rPr>
              <w:t xml:space="preserve">2. </w:t>
            </w:r>
            <w:r>
              <w:rPr>
                <w:rFonts w:ascii="Times New Roman" w:hint="eastAsia"/>
                <w:sz w:val="24"/>
                <w:szCs w:val="24"/>
              </w:rPr>
              <w:t>朱刚：《</w:t>
            </w:r>
            <w:r>
              <w:rPr>
                <w:rFonts w:ascii="Times New Roman" w:hAnsi="Times New Roman"/>
                <w:sz w:val="24"/>
                <w:szCs w:val="24"/>
              </w:rPr>
              <w:t>20</w:t>
            </w:r>
            <w:r>
              <w:rPr>
                <w:rFonts w:ascii="Times New Roman" w:hint="eastAsia"/>
                <w:sz w:val="24"/>
                <w:szCs w:val="24"/>
              </w:rPr>
              <w:t>世纪西方文艺批评理论》，上海：上海外语教育出版社，</w:t>
            </w:r>
            <w:r>
              <w:rPr>
                <w:rFonts w:ascii="Times New Roman" w:hAnsi="Times New Roman"/>
                <w:sz w:val="24"/>
                <w:szCs w:val="24"/>
              </w:rPr>
              <w:t>2005</w:t>
            </w:r>
            <w:r>
              <w:rPr>
                <w:rFonts w:ascii="Times New Roman" w:hint="eastAsia"/>
                <w:sz w:val="24"/>
                <w:szCs w:val="24"/>
              </w:rPr>
              <w:t>年。</w:t>
            </w:r>
          </w:p>
        </w:tc>
      </w:tr>
      <w:tr w:rsidR="00104396" w:rsidTr="00104396">
        <w:trPr>
          <w:trHeight w:val="1106"/>
        </w:trPr>
        <w:tc>
          <w:tcPr>
            <w:tcW w:w="9475" w:type="dxa"/>
            <w:gridSpan w:val="10"/>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ind w:firstLineChars="100" w:firstLine="241"/>
              <w:rPr>
                <w:rFonts w:ascii="Times New Roman" w:hAnsi="Times New Roman"/>
                <w:b/>
                <w:bCs w:val="0"/>
                <w:sz w:val="24"/>
                <w:szCs w:val="24"/>
              </w:rPr>
            </w:pPr>
            <w:r>
              <w:rPr>
                <w:rFonts w:ascii="Times New Roman" w:hAnsi="Times New Roman"/>
                <w:b/>
                <w:bCs w:val="0"/>
                <w:sz w:val="24"/>
                <w:szCs w:val="24"/>
              </w:rPr>
              <w:t>References:</w:t>
            </w:r>
          </w:p>
          <w:p w:rsidR="00104396" w:rsidRDefault="00104396">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ind w:left="454" w:hangingChars="162" w:hanging="454"/>
              <w:rPr>
                <w:rFonts w:ascii="Times New Roman" w:hAnsi="Times New Roman"/>
                <w:bCs w:val="0"/>
                <w:sz w:val="24"/>
                <w:szCs w:val="24"/>
              </w:rPr>
            </w:pPr>
            <w:r>
              <w:rPr>
                <w:rFonts w:ascii="Times New Roman" w:hAnsi="Times New Roman"/>
                <w:bCs w:val="0"/>
                <w:sz w:val="28"/>
                <w:szCs w:val="28"/>
              </w:rPr>
              <w:t xml:space="preserve">1. </w:t>
            </w:r>
            <w:smartTag w:uri="urn:schemas-microsoft-com:office:smarttags" w:element="place">
              <w:r>
                <w:rPr>
                  <w:rFonts w:ascii="Times New Roman" w:hAnsi="Times New Roman"/>
                  <w:sz w:val="24"/>
                  <w:szCs w:val="24"/>
                </w:rPr>
                <w:t>Adams</w:t>
              </w:r>
            </w:smartTag>
            <w:r>
              <w:rPr>
                <w:rFonts w:ascii="Times New Roman" w:hAnsi="Times New Roman"/>
                <w:sz w:val="24"/>
                <w:szCs w:val="24"/>
              </w:rPr>
              <w:t>, Hazard, et al</w:t>
            </w:r>
            <w:r>
              <w:rPr>
                <w:rFonts w:ascii="Times New Roman" w:hAnsi="Times New Roman"/>
                <w:bCs w:val="0"/>
                <w:sz w:val="24"/>
                <w:szCs w:val="24"/>
              </w:rPr>
              <w:t>,</w:t>
            </w:r>
            <w:r>
              <w:rPr>
                <w:rFonts w:ascii="Times New Roman" w:hAnsi="Times New Roman"/>
                <w:sz w:val="24"/>
                <w:szCs w:val="24"/>
              </w:rPr>
              <w:t xml:space="preserve"> eds. </w:t>
            </w:r>
            <w:r>
              <w:rPr>
                <w:rFonts w:ascii="Times New Roman" w:hAnsi="Times New Roman"/>
                <w:i/>
                <w:iCs/>
                <w:sz w:val="24"/>
                <w:szCs w:val="24"/>
              </w:rPr>
              <w:t>Critical Theory Since 1965</w:t>
            </w:r>
            <w:r>
              <w:rPr>
                <w:rFonts w:ascii="Times New Roman" w:hAnsi="Times New Roman"/>
                <w:sz w:val="24"/>
                <w:szCs w:val="24"/>
              </w:rPr>
              <w:t xml:space="preserve">. </w:t>
            </w:r>
            <w:smartTag w:uri="urn:schemas-microsoft-com:office:smarttags" w:element="City">
              <w:r>
                <w:rPr>
                  <w:rFonts w:ascii="Times New Roman" w:hAnsi="Times New Roman"/>
                  <w:sz w:val="24"/>
                  <w:szCs w:val="24"/>
                </w:rPr>
                <w:t>Tallahassee</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Florida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 1990.</w:t>
            </w:r>
            <w:r>
              <w:rPr>
                <w:rFonts w:ascii="Times New Roman" w:hAnsi="Times New Roman"/>
                <w:bCs w:val="0"/>
                <w:sz w:val="24"/>
                <w:szCs w:val="24"/>
              </w:rPr>
              <w:t xml:space="preserve"> </w:t>
            </w:r>
          </w:p>
          <w:p w:rsidR="00104396" w:rsidRDefault="00104396">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ind w:left="360" w:hangingChars="150" w:hanging="360"/>
              <w:rPr>
                <w:rFonts w:ascii="Times New Roman" w:hAnsi="Times New Roman"/>
                <w:bCs w:val="0"/>
                <w:sz w:val="24"/>
                <w:szCs w:val="24"/>
              </w:rPr>
            </w:pPr>
            <w:r>
              <w:rPr>
                <w:rFonts w:ascii="Times New Roman" w:hAnsi="Times New Roman"/>
                <w:bCs w:val="0"/>
                <w:sz w:val="24"/>
                <w:szCs w:val="24"/>
              </w:rPr>
              <w:t xml:space="preserve">2.  </w:t>
            </w:r>
            <w:proofErr w:type="spellStart"/>
            <w:r>
              <w:rPr>
                <w:rFonts w:ascii="Times New Roman" w:hAnsi="Times New Roman"/>
                <w:bCs w:val="0"/>
                <w:sz w:val="24"/>
                <w:szCs w:val="24"/>
              </w:rPr>
              <w:t>Bhabha</w:t>
            </w:r>
            <w:proofErr w:type="spellEnd"/>
            <w:r>
              <w:rPr>
                <w:rFonts w:ascii="Times New Roman" w:hAnsi="Times New Roman"/>
                <w:bCs w:val="0"/>
                <w:sz w:val="24"/>
                <w:szCs w:val="24"/>
              </w:rPr>
              <w:t xml:space="preserve">, </w:t>
            </w:r>
            <w:proofErr w:type="spellStart"/>
            <w:r>
              <w:rPr>
                <w:rFonts w:ascii="Times New Roman" w:hAnsi="Times New Roman"/>
                <w:bCs w:val="0"/>
                <w:sz w:val="24"/>
                <w:szCs w:val="24"/>
              </w:rPr>
              <w:t>Homi</w:t>
            </w:r>
            <w:proofErr w:type="spellEnd"/>
            <w:r>
              <w:rPr>
                <w:rFonts w:ascii="Times New Roman" w:hAnsi="Times New Roman"/>
                <w:bCs w:val="0"/>
                <w:sz w:val="24"/>
                <w:szCs w:val="24"/>
              </w:rPr>
              <w:t xml:space="preserve">. </w:t>
            </w:r>
            <w:r>
              <w:rPr>
                <w:rFonts w:ascii="Times New Roman" w:hAnsi="Times New Roman"/>
                <w:bCs w:val="0"/>
                <w:i/>
                <w:sz w:val="24"/>
                <w:szCs w:val="24"/>
              </w:rPr>
              <w:t>The Location of Culture.</w:t>
            </w:r>
            <w:r>
              <w:rPr>
                <w:rFonts w:ascii="Times New Roman" w:hAnsi="Times New Roman"/>
                <w:bCs w:val="0"/>
                <w:sz w:val="24"/>
                <w:szCs w:val="24"/>
              </w:rPr>
              <w:t xml:space="preserve"> </w:t>
            </w:r>
            <w:smartTag w:uri="urn:schemas-microsoft-com:office:smarttags" w:element="State">
              <w:smartTag w:uri="urn:schemas-microsoft-com:office:smarttags" w:element="place">
                <w:r>
                  <w:rPr>
                    <w:rFonts w:ascii="Times New Roman" w:hAnsi="Times New Roman"/>
                    <w:bCs w:val="0"/>
                    <w:sz w:val="24"/>
                    <w:szCs w:val="24"/>
                  </w:rPr>
                  <w:t>New York</w:t>
                </w:r>
              </w:smartTag>
            </w:smartTag>
            <w:r>
              <w:rPr>
                <w:rFonts w:ascii="Times New Roman" w:hAnsi="Times New Roman"/>
                <w:bCs w:val="0"/>
                <w:sz w:val="24"/>
                <w:szCs w:val="24"/>
              </w:rPr>
              <w:t xml:space="preserve">: </w:t>
            </w:r>
            <w:proofErr w:type="spellStart"/>
            <w:r>
              <w:rPr>
                <w:rFonts w:ascii="Times New Roman" w:hAnsi="Times New Roman"/>
                <w:bCs w:val="0"/>
                <w:sz w:val="24"/>
                <w:szCs w:val="24"/>
              </w:rPr>
              <w:t>Routledge</w:t>
            </w:r>
            <w:proofErr w:type="spellEnd"/>
            <w:r>
              <w:rPr>
                <w:rFonts w:ascii="Times New Roman" w:hAnsi="Times New Roman"/>
                <w:bCs w:val="0"/>
                <w:sz w:val="24"/>
                <w:szCs w:val="24"/>
              </w:rPr>
              <w:t>, 2004.</w:t>
            </w:r>
          </w:p>
          <w:p w:rsidR="00104396" w:rsidRDefault="00104396">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ind w:left="420" w:hangingChars="175" w:hanging="420"/>
              <w:rPr>
                <w:rFonts w:ascii="Times New Roman" w:hAnsi="Times New Roman"/>
                <w:bCs w:val="0"/>
                <w:sz w:val="24"/>
                <w:szCs w:val="24"/>
              </w:rPr>
            </w:pPr>
            <w:r>
              <w:rPr>
                <w:rFonts w:ascii="Times New Roman" w:hAnsi="Times New Roman"/>
                <w:bCs w:val="0"/>
                <w:sz w:val="24"/>
                <w:szCs w:val="24"/>
              </w:rPr>
              <w:t xml:space="preserve">3.  </w:t>
            </w:r>
            <w:smartTag w:uri="urn:schemas-microsoft-com:office:smarttags" w:element="City">
              <w:smartTag w:uri="urn:schemas-microsoft-com:office:smarttags" w:element="place">
                <w:r>
                  <w:rPr>
                    <w:rFonts w:ascii="Times New Roman" w:hAnsi="Times New Roman"/>
                    <w:bCs w:val="0"/>
                    <w:sz w:val="24"/>
                    <w:szCs w:val="24"/>
                  </w:rPr>
                  <w:t>Butler</w:t>
                </w:r>
              </w:smartTag>
            </w:smartTag>
            <w:r>
              <w:rPr>
                <w:rFonts w:ascii="Times New Roman" w:hAnsi="Times New Roman"/>
                <w:bCs w:val="0"/>
                <w:sz w:val="24"/>
                <w:szCs w:val="24"/>
              </w:rPr>
              <w:t xml:space="preserve">, Judith. </w:t>
            </w:r>
            <w:r>
              <w:rPr>
                <w:rFonts w:ascii="Times New Roman" w:hAnsi="Times New Roman"/>
                <w:bCs w:val="0"/>
                <w:i/>
                <w:sz w:val="24"/>
                <w:szCs w:val="24"/>
              </w:rPr>
              <w:t>Gender Trouble: Feminism and the Subversion of Identity</w:t>
            </w:r>
            <w:r>
              <w:rPr>
                <w:rFonts w:ascii="Times New Roman" w:hAnsi="Times New Roman"/>
                <w:bCs w:val="0"/>
                <w:sz w:val="24"/>
                <w:szCs w:val="24"/>
              </w:rPr>
              <w:t xml:space="preserve">. </w:t>
            </w:r>
            <w:smartTag w:uri="urn:schemas-microsoft-com:office:smarttags" w:element="State">
              <w:smartTag w:uri="urn:schemas-microsoft-com:office:smarttags" w:element="place">
                <w:r>
                  <w:rPr>
                    <w:rFonts w:ascii="Times New Roman" w:hAnsi="Times New Roman"/>
                    <w:bCs w:val="0"/>
                    <w:sz w:val="24"/>
                    <w:szCs w:val="24"/>
                  </w:rPr>
                  <w:t>New York</w:t>
                </w:r>
              </w:smartTag>
            </w:smartTag>
            <w:r>
              <w:rPr>
                <w:rFonts w:ascii="Times New Roman" w:hAnsi="Times New Roman"/>
                <w:bCs w:val="0"/>
                <w:sz w:val="24"/>
                <w:szCs w:val="24"/>
              </w:rPr>
              <w:t xml:space="preserve">: </w:t>
            </w:r>
            <w:proofErr w:type="spellStart"/>
            <w:r>
              <w:rPr>
                <w:rFonts w:ascii="Times New Roman" w:hAnsi="Times New Roman"/>
                <w:bCs w:val="0"/>
                <w:sz w:val="24"/>
                <w:szCs w:val="24"/>
              </w:rPr>
              <w:t>Routledge</w:t>
            </w:r>
            <w:proofErr w:type="spellEnd"/>
            <w:r>
              <w:rPr>
                <w:rFonts w:ascii="Times New Roman" w:hAnsi="Times New Roman"/>
                <w:bCs w:val="0"/>
                <w:sz w:val="24"/>
                <w:szCs w:val="24"/>
              </w:rPr>
              <w:t>, 1999.</w:t>
            </w:r>
          </w:p>
          <w:p w:rsidR="00104396" w:rsidRDefault="00104396">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ind w:left="360" w:hangingChars="150" w:hanging="360"/>
              <w:rPr>
                <w:rFonts w:ascii="Times New Roman" w:hAnsi="Times New Roman"/>
                <w:bCs w:val="0"/>
                <w:color w:val="000000"/>
                <w:sz w:val="24"/>
                <w:szCs w:val="24"/>
              </w:rPr>
            </w:pPr>
            <w:r>
              <w:rPr>
                <w:rFonts w:ascii="Times New Roman" w:hAnsi="Times New Roman"/>
                <w:color w:val="000000"/>
                <w:sz w:val="24"/>
                <w:szCs w:val="24"/>
              </w:rPr>
              <w:t>4.  Foucault, Michel.</w:t>
            </w:r>
            <w:r>
              <w:rPr>
                <w:rFonts w:ascii="Times New Roman" w:hAnsi="Times New Roman"/>
                <w:i/>
                <w:color w:val="000000"/>
                <w:sz w:val="24"/>
                <w:szCs w:val="24"/>
              </w:rPr>
              <w:t xml:space="preserve"> Discipline and Punish</w:t>
            </w:r>
            <w:r>
              <w:rPr>
                <w:rFonts w:ascii="Times New Roman" w:hAnsi="Times New Roman"/>
                <w:color w:val="000000"/>
                <w:sz w:val="24"/>
                <w:szCs w:val="24"/>
              </w:rPr>
              <w:t>.</w:t>
            </w:r>
            <w:r>
              <w:rPr>
                <w:rFonts w:ascii="Times New Roman" w:hAnsi="Times New Roman"/>
                <w:i/>
                <w:color w:val="008000"/>
                <w:sz w:val="24"/>
                <w:szCs w:val="24"/>
              </w:rPr>
              <w:t xml:space="preserve"> </w:t>
            </w:r>
            <w:smartTag w:uri="urn:schemas-microsoft-com:office:smarttags" w:element="State">
              <w:smartTag w:uri="urn:schemas-microsoft-com:office:smarttags" w:element="place">
                <w:r>
                  <w:rPr>
                    <w:rStyle w:val="itempublisher"/>
                    <w:rFonts w:ascii="Times New Roman" w:hAnsi="Times New Roman"/>
                    <w:sz w:val="24"/>
                    <w:szCs w:val="24"/>
                  </w:rPr>
                  <w:t>New York</w:t>
                </w:r>
              </w:smartTag>
            </w:smartTag>
            <w:r>
              <w:rPr>
                <w:rStyle w:val="itempublisher"/>
                <w:rFonts w:ascii="Times New Roman" w:hAnsi="Times New Roman"/>
                <w:sz w:val="24"/>
                <w:szCs w:val="24"/>
              </w:rPr>
              <w:t>: Pantheon Books, 1977.</w:t>
            </w:r>
          </w:p>
          <w:p w:rsidR="00104396" w:rsidRDefault="00104396">
            <w:pPr>
              <w:tabs>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ind w:left="420" w:hangingChars="175" w:hanging="420"/>
              <w:rPr>
                <w:rStyle w:val="itempublisher"/>
              </w:rPr>
            </w:pPr>
            <w:r>
              <w:rPr>
                <w:rFonts w:ascii="Times New Roman" w:hAnsi="Times New Roman"/>
                <w:bCs w:val="0"/>
                <w:sz w:val="24"/>
                <w:szCs w:val="24"/>
              </w:rPr>
              <w:t xml:space="preserve">5. </w:t>
            </w:r>
            <w:r>
              <w:rPr>
                <w:rFonts w:ascii="Times New Roman" w:hAnsi="Times New Roman"/>
                <w:color w:val="000000"/>
                <w:sz w:val="24"/>
                <w:szCs w:val="24"/>
              </w:rPr>
              <w:t xml:space="preserve">Greenblatt, Stephen. </w:t>
            </w:r>
            <w:r>
              <w:rPr>
                <w:rFonts w:ascii="Times New Roman" w:hAnsi="Times New Roman"/>
                <w:i/>
                <w:color w:val="000000"/>
                <w:sz w:val="24"/>
                <w:szCs w:val="24"/>
              </w:rPr>
              <w:t>Shakespearean Negotiations</w:t>
            </w:r>
            <w:r>
              <w:rPr>
                <w:rFonts w:ascii="Times New Roman" w:hAnsi="Times New Roman"/>
                <w:color w:val="000000"/>
                <w:sz w:val="24"/>
                <w:szCs w:val="24"/>
              </w:rPr>
              <w:t xml:space="preserve">. </w:t>
            </w:r>
            <w:proofErr w:type="spellStart"/>
            <w:smartTag w:uri="urn:schemas-microsoft-com:office:smarttags" w:element="City">
              <w:r>
                <w:rPr>
                  <w:rStyle w:val="itempublisher"/>
                  <w:rFonts w:ascii="Times New Roman" w:hAnsi="Times New Roman"/>
                  <w:sz w:val="24"/>
                  <w:szCs w:val="24"/>
                </w:rPr>
                <w:t>Berkeley</w:t>
              </w:r>
            </w:smartTag>
            <w:r>
              <w:rPr>
                <w:rStyle w:val="itempublisher"/>
                <w:rFonts w:ascii="Times New Roman" w:hAnsi="Times New Roman"/>
                <w:sz w:val="24"/>
                <w:szCs w:val="24"/>
              </w:rPr>
              <w:t>:</w:t>
            </w:r>
            <w:smartTag w:uri="urn:schemas-microsoft-com:office:smarttags" w:element="place">
              <w:smartTag w:uri="urn:schemas-microsoft-com:office:smarttags" w:element="PlaceType">
                <w:r>
                  <w:rPr>
                    <w:rStyle w:val="itempublisher"/>
                    <w:rFonts w:ascii="Times New Roman" w:hAnsi="Times New Roman"/>
                    <w:sz w:val="24"/>
                    <w:szCs w:val="24"/>
                  </w:rPr>
                  <w:t>University</w:t>
                </w:r>
              </w:smartTag>
              <w:proofErr w:type="spellEnd"/>
              <w:r>
                <w:rPr>
                  <w:rStyle w:val="itempublisher"/>
                  <w:rFonts w:ascii="Times New Roman" w:hAnsi="Times New Roman"/>
                  <w:sz w:val="24"/>
                  <w:szCs w:val="24"/>
                </w:rPr>
                <w:t xml:space="preserve"> of </w:t>
              </w:r>
              <w:smartTag w:uri="urn:schemas-microsoft-com:office:smarttags" w:element="PlaceName">
                <w:r>
                  <w:rPr>
                    <w:rStyle w:val="itempublisher"/>
                    <w:rFonts w:ascii="Times New Roman" w:hAnsi="Times New Roman"/>
                    <w:sz w:val="24"/>
                    <w:szCs w:val="24"/>
                  </w:rPr>
                  <w:t>California</w:t>
                </w:r>
              </w:smartTag>
            </w:smartTag>
            <w:r>
              <w:rPr>
                <w:rStyle w:val="itempublisher"/>
                <w:rFonts w:ascii="Times New Roman" w:hAnsi="Times New Roman"/>
                <w:sz w:val="24"/>
                <w:szCs w:val="24"/>
              </w:rPr>
              <w:t xml:space="preserve"> Press, 1988.</w:t>
            </w:r>
          </w:p>
          <w:p w:rsidR="00104396" w:rsidRDefault="00104396">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ind w:left="480" w:hangingChars="200" w:hanging="480"/>
              <w:rPr>
                <w:bCs w:val="0"/>
                <w:kern w:val="0"/>
              </w:rPr>
            </w:pPr>
            <w:r>
              <w:rPr>
                <w:rStyle w:val="itempublisher"/>
                <w:rFonts w:ascii="Times New Roman" w:hAnsi="Times New Roman"/>
                <w:sz w:val="24"/>
                <w:szCs w:val="24"/>
              </w:rPr>
              <w:lastRenderedPageBreak/>
              <w:t xml:space="preserve">6.  </w:t>
            </w:r>
            <w:r>
              <w:rPr>
                <w:rFonts w:ascii="Times New Roman" w:hAnsi="Times New Roman"/>
                <w:bCs w:val="0"/>
                <w:sz w:val="24"/>
                <w:szCs w:val="24"/>
              </w:rPr>
              <w:t xml:space="preserve">Guerin, Wilfred L., </w:t>
            </w:r>
            <w:r>
              <w:rPr>
                <w:rFonts w:ascii="Times New Roman" w:hAnsi="Times New Roman"/>
                <w:sz w:val="24"/>
                <w:szCs w:val="24"/>
              </w:rPr>
              <w:t>et al</w:t>
            </w:r>
            <w:r>
              <w:rPr>
                <w:rFonts w:ascii="Times New Roman" w:hAnsi="Times New Roman"/>
                <w:bCs w:val="0"/>
                <w:sz w:val="24"/>
                <w:szCs w:val="24"/>
              </w:rPr>
              <w:t xml:space="preserve">, eds. </w:t>
            </w:r>
            <w:r>
              <w:rPr>
                <w:rFonts w:ascii="Times New Roman" w:hAnsi="Times New Roman"/>
                <w:bCs w:val="0"/>
                <w:i/>
                <w:sz w:val="24"/>
                <w:szCs w:val="24"/>
              </w:rPr>
              <w:t>A Handbook of Critical Approaches to Literature</w:t>
            </w:r>
            <w:r>
              <w:rPr>
                <w:rFonts w:ascii="Times New Roman" w:hAnsi="Times New Roman"/>
                <w:bCs w:val="0"/>
                <w:sz w:val="24"/>
                <w:szCs w:val="24"/>
              </w:rPr>
              <w:t xml:space="preserve">. </w:t>
            </w:r>
            <w:smartTag w:uri="urn:schemas-microsoft-com:office:smarttags" w:element="State">
              <w:r>
                <w:rPr>
                  <w:rFonts w:ascii="Times New Roman" w:hAnsi="Times New Roman"/>
                  <w:bCs w:val="0"/>
                  <w:kern w:val="0"/>
                  <w:sz w:val="24"/>
                  <w:szCs w:val="24"/>
                </w:rPr>
                <w:t>New York</w:t>
              </w:r>
            </w:smartTag>
            <w:r>
              <w:rPr>
                <w:rFonts w:ascii="Times New Roman" w:hAnsi="Times New Roman"/>
                <w:bCs w:val="0"/>
                <w:kern w:val="0"/>
                <w:sz w:val="24"/>
                <w:szCs w:val="24"/>
              </w:rPr>
              <w:t xml:space="preserve">: </w:t>
            </w:r>
            <w:smartTag w:uri="urn:schemas-microsoft-com:office:smarttags" w:element="place">
              <w:smartTag w:uri="urn:schemas-microsoft-com:office:smarttags" w:element="PlaceName">
                <w:r>
                  <w:rPr>
                    <w:rFonts w:ascii="Times New Roman" w:hAnsi="Times New Roman"/>
                    <w:bCs w:val="0"/>
                    <w:kern w:val="0"/>
                    <w:sz w:val="24"/>
                    <w:szCs w:val="24"/>
                  </w:rPr>
                  <w:t>Oxford</w:t>
                </w:r>
              </w:smartTag>
              <w:r>
                <w:rPr>
                  <w:rFonts w:ascii="Times New Roman" w:hAnsi="Times New Roman"/>
                  <w:bCs w:val="0"/>
                  <w:kern w:val="0"/>
                  <w:sz w:val="24"/>
                  <w:szCs w:val="24"/>
                </w:rPr>
                <w:t xml:space="preserve"> </w:t>
              </w:r>
              <w:smartTag w:uri="urn:schemas-microsoft-com:office:smarttags" w:element="PlaceType">
                <w:r>
                  <w:rPr>
                    <w:rFonts w:ascii="Times New Roman" w:hAnsi="Times New Roman"/>
                    <w:bCs w:val="0"/>
                    <w:kern w:val="0"/>
                    <w:sz w:val="24"/>
                    <w:szCs w:val="24"/>
                  </w:rPr>
                  <w:t>University</w:t>
                </w:r>
              </w:smartTag>
            </w:smartTag>
            <w:r>
              <w:rPr>
                <w:rFonts w:ascii="Times New Roman" w:hAnsi="Times New Roman"/>
                <w:bCs w:val="0"/>
                <w:kern w:val="0"/>
                <w:sz w:val="24"/>
                <w:szCs w:val="24"/>
              </w:rPr>
              <w:t xml:space="preserve"> Press, 1992.</w:t>
            </w:r>
          </w:p>
          <w:p w:rsidR="00104396" w:rsidRDefault="00104396">
            <w:pPr>
              <w:spacing w:line="400" w:lineRule="exact"/>
              <w:ind w:left="480" w:hangingChars="200" w:hanging="480"/>
              <w:rPr>
                <w:rStyle w:val="itempublisher"/>
              </w:rPr>
            </w:pPr>
            <w:r>
              <w:rPr>
                <w:rFonts w:ascii="Times New Roman" w:hAnsi="Times New Roman"/>
                <w:bCs w:val="0"/>
                <w:kern w:val="0"/>
                <w:sz w:val="24"/>
                <w:szCs w:val="24"/>
              </w:rPr>
              <w:t xml:space="preserve">7.  </w:t>
            </w:r>
            <w:proofErr w:type="spellStart"/>
            <w:r>
              <w:rPr>
                <w:rFonts w:ascii="Times New Roman" w:hAnsi="Times New Roman"/>
                <w:bCs w:val="0"/>
                <w:kern w:val="0"/>
                <w:sz w:val="24"/>
                <w:szCs w:val="24"/>
              </w:rPr>
              <w:t>Humm</w:t>
            </w:r>
            <w:proofErr w:type="spellEnd"/>
            <w:r>
              <w:rPr>
                <w:rFonts w:ascii="Times New Roman" w:hAnsi="Times New Roman"/>
                <w:bCs w:val="0"/>
                <w:kern w:val="0"/>
                <w:sz w:val="24"/>
                <w:szCs w:val="24"/>
              </w:rPr>
              <w:t xml:space="preserve">, Maggie. </w:t>
            </w:r>
            <w:r>
              <w:rPr>
                <w:rFonts w:ascii="Times New Roman" w:hAnsi="Times New Roman"/>
                <w:bCs w:val="0"/>
                <w:i/>
                <w:kern w:val="0"/>
                <w:sz w:val="24"/>
                <w:szCs w:val="24"/>
              </w:rPr>
              <w:t>A Reader’s Guide to Contemporary Feminist Theory</w:t>
            </w:r>
            <w:r>
              <w:rPr>
                <w:rFonts w:ascii="Times New Roman" w:hAnsi="Times New Roman"/>
                <w:bCs w:val="0"/>
                <w:kern w:val="0"/>
                <w:sz w:val="24"/>
                <w:szCs w:val="24"/>
              </w:rPr>
              <w:t>.</w:t>
            </w:r>
            <w:r>
              <w:rPr>
                <w:rFonts w:ascii="Times New Roman" w:hAnsi="Times New Roman"/>
              </w:rPr>
              <w:t xml:space="preserve"> </w:t>
            </w:r>
            <w:smartTag w:uri="urn:schemas-microsoft-com:office:smarttags" w:element="City">
              <w:r>
                <w:rPr>
                  <w:rStyle w:val="itempublisher"/>
                  <w:rFonts w:ascii="Times New Roman" w:hAnsi="Times New Roman"/>
                  <w:sz w:val="24"/>
                  <w:szCs w:val="24"/>
                </w:rPr>
                <w:t>Lexington</w:t>
              </w:r>
            </w:smartTag>
            <w:r>
              <w:rPr>
                <w:rStyle w:val="itempublisher"/>
                <w:rFonts w:ascii="Times New Roman" w:hAnsi="Times New Roman"/>
                <w:sz w:val="24"/>
                <w:szCs w:val="24"/>
              </w:rPr>
              <w:t xml:space="preserve">: University Press of </w:t>
            </w:r>
            <w:smartTag w:uri="urn:schemas-microsoft-com:office:smarttags" w:element="State">
              <w:smartTag w:uri="urn:schemas-microsoft-com:office:smarttags" w:element="place">
                <w:r>
                  <w:rPr>
                    <w:rStyle w:val="itempublisher"/>
                    <w:rFonts w:ascii="Times New Roman" w:hAnsi="Times New Roman"/>
                    <w:sz w:val="24"/>
                    <w:szCs w:val="24"/>
                  </w:rPr>
                  <w:t>Kentucky</w:t>
                </w:r>
              </w:smartTag>
            </w:smartTag>
            <w:r>
              <w:rPr>
                <w:rStyle w:val="itempublisher"/>
                <w:rFonts w:ascii="Times New Roman" w:hAnsi="Times New Roman"/>
                <w:sz w:val="24"/>
                <w:szCs w:val="24"/>
              </w:rPr>
              <w:t>, 1985.</w:t>
            </w:r>
          </w:p>
          <w:p w:rsidR="00104396" w:rsidRDefault="00104396">
            <w:r>
              <w:rPr>
                <w:rFonts w:ascii="Times New Roman" w:hAnsi="Times New Roman"/>
                <w:sz w:val="24"/>
                <w:szCs w:val="24"/>
              </w:rPr>
              <w:t xml:space="preserve">8.  Said, Edward. </w:t>
            </w:r>
            <w:r>
              <w:rPr>
                <w:rFonts w:ascii="Times New Roman" w:hAnsi="Times New Roman"/>
                <w:i/>
                <w:sz w:val="24"/>
                <w:szCs w:val="24"/>
              </w:rPr>
              <w:t>Orientalism</w:t>
            </w:r>
            <w:r>
              <w:rPr>
                <w:rFonts w:ascii="Times New Roman" w:hAnsi="Times New Roman"/>
                <w:sz w:val="24"/>
                <w:szCs w:val="24"/>
              </w:rPr>
              <w:t xml:space="preserve">. </w:t>
            </w:r>
            <w:smartTag w:uri="urn:schemas-microsoft-com:office:smarttags" w:element="State">
              <w:smartTag w:uri="urn:schemas-microsoft-com:office:smarttags" w:element="place">
                <w:r>
                  <w:rPr>
                    <w:rFonts w:ascii="Times New Roman" w:hAnsi="Times New Roman"/>
                    <w:sz w:val="24"/>
                    <w:szCs w:val="24"/>
                  </w:rPr>
                  <w:t>New York</w:t>
                </w:r>
              </w:smartTag>
            </w:smartTag>
            <w:r>
              <w:rPr>
                <w:rFonts w:ascii="Times New Roman" w:hAnsi="Times New Roman"/>
                <w:sz w:val="24"/>
                <w:szCs w:val="24"/>
              </w:rPr>
              <w:t>: Vintage Books, 1979.</w:t>
            </w:r>
          </w:p>
          <w:p w:rsidR="00104396" w:rsidRDefault="00104396">
            <w:pPr>
              <w:ind w:left="480" w:hangingChars="200" w:hanging="480"/>
              <w:rPr>
                <w:rFonts w:ascii="Times New Roman" w:hAnsi="Times New Roman"/>
                <w:color w:val="000000"/>
                <w:sz w:val="24"/>
                <w:szCs w:val="24"/>
              </w:rPr>
            </w:pPr>
            <w:r>
              <w:rPr>
                <w:rFonts w:ascii="Times New Roman" w:hAnsi="Times New Roman"/>
                <w:sz w:val="24"/>
                <w:szCs w:val="24"/>
              </w:rPr>
              <w:t>9</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color w:val="000000"/>
                <w:sz w:val="24"/>
                <w:szCs w:val="24"/>
              </w:rPr>
              <w:t xml:space="preserve">Waugh , Patricia Waugh, eds. </w:t>
            </w:r>
            <w:r>
              <w:rPr>
                <w:rFonts w:ascii="Times New Roman" w:hAnsi="Times New Roman"/>
                <w:i/>
                <w:iCs/>
                <w:color w:val="000000"/>
                <w:sz w:val="24"/>
                <w:szCs w:val="24"/>
              </w:rPr>
              <w:t>Literary Theory and Criticism</w:t>
            </w:r>
            <w:r>
              <w:rPr>
                <w:rFonts w:ascii="Times New Roman" w:hAnsi="Times New Roman"/>
                <w:color w:val="000000"/>
                <w:sz w:val="24"/>
                <w:szCs w:val="24"/>
              </w:rPr>
              <w:t xml:space="preserve">. </w:t>
            </w:r>
            <w:smartTag w:uri="urn:schemas-microsoft-com:office:smarttags" w:element="place">
              <w:smartTag w:uri="urn:schemas-microsoft-com:office:smarttags" w:element="PlaceName">
                <w:r>
                  <w:rPr>
                    <w:rFonts w:ascii="Times New Roman" w:hAnsi="Times New Roman"/>
                    <w:color w:val="000000"/>
                    <w:sz w:val="24"/>
                    <w:szCs w:val="24"/>
                  </w:rPr>
                  <w:t>Oxford</w:t>
                </w:r>
              </w:smartTag>
              <w:r>
                <w:rPr>
                  <w:rFonts w:ascii="Times New Roman" w:hAnsi="Times New Roman"/>
                  <w:color w:val="000000"/>
                  <w:sz w:val="24"/>
                  <w:szCs w:val="24"/>
                </w:rPr>
                <w:t xml:space="preserve"> </w:t>
              </w:r>
              <w:smartTag w:uri="urn:schemas-microsoft-com:office:smarttags" w:element="PlaceType">
                <w:r>
                  <w:rPr>
                    <w:rFonts w:ascii="Times New Roman" w:hAnsi="Times New Roman"/>
                    <w:color w:val="000000"/>
                    <w:sz w:val="24"/>
                    <w:szCs w:val="24"/>
                  </w:rPr>
                  <w:t>University</w:t>
                </w:r>
              </w:smartTag>
            </w:smartTag>
            <w:r>
              <w:rPr>
                <w:rFonts w:ascii="Times New Roman" w:hAnsi="Times New Roman"/>
                <w:color w:val="000000"/>
                <w:sz w:val="24"/>
                <w:szCs w:val="24"/>
              </w:rPr>
              <w:t xml:space="preserve"> Press, 2006.</w:t>
            </w:r>
          </w:p>
          <w:p w:rsidR="00104396" w:rsidRDefault="00104396">
            <w:pPr>
              <w:spacing w:line="400" w:lineRule="exact"/>
              <w:ind w:left="420" w:hangingChars="200" w:hanging="420"/>
              <w:rPr>
                <w:rFonts w:ascii="Times New Roman" w:hAnsi="Times New Roman"/>
                <w:color w:val="000000"/>
                <w:sz w:val="24"/>
                <w:szCs w:val="24"/>
              </w:rPr>
            </w:pPr>
            <w:r>
              <w:rPr>
                <w:rFonts w:ascii="Times New Roman" w:hAnsi="Times New Roman"/>
                <w:color w:val="000000"/>
              </w:rPr>
              <w:t xml:space="preserve">10.  </w:t>
            </w:r>
            <w:r>
              <w:rPr>
                <w:rStyle w:val="a5"/>
                <w:rFonts w:ascii="Times New Roman" w:hint="eastAsia"/>
                <w:b w:val="0"/>
                <w:sz w:val="24"/>
                <w:szCs w:val="24"/>
              </w:rPr>
              <w:t>陈太胜：《西方文论研究专题》，</w:t>
            </w:r>
            <w:r>
              <w:rPr>
                <w:rFonts w:ascii="Times New Roman" w:hint="eastAsia"/>
                <w:sz w:val="24"/>
                <w:szCs w:val="24"/>
              </w:rPr>
              <w:t>北京</w:t>
            </w:r>
            <w:r>
              <w:rPr>
                <w:rFonts w:ascii="Times New Roman" w:hAnsi="Times New Roman"/>
                <w:sz w:val="24"/>
                <w:szCs w:val="24"/>
              </w:rPr>
              <w:t xml:space="preserve"> : </w:t>
            </w:r>
            <w:r>
              <w:rPr>
                <w:rFonts w:ascii="Times New Roman" w:hint="eastAsia"/>
                <w:sz w:val="24"/>
                <w:szCs w:val="24"/>
              </w:rPr>
              <w:t>北京大学出版社</w:t>
            </w:r>
            <w:r>
              <w:rPr>
                <w:rFonts w:ascii="Times New Roman" w:hAnsi="Times New Roman"/>
                <w:sz w:val="24"/>
                <w:szCs w:val="24"/>
              </w:rPr>
              <w:t>, 2008</w:t>
            </w:r>
            <w:r>
              <w:rPr>
                <w:rFonts w:ascii="Times New Roman" w:hint="eastAsia"/>
                <w:sz w:val="24"/>
                <w:szCs w:val="24"/>
              </w:rPr>
              <w:t>。</w:t>
            </w:r>
          </w:p>
          <w:p w:rsidR="00104396" w:rsidRDefault="00104396">
            <w:pPr>
              <w:spacing w:line="400" w:lineRule="exact"/>
              <w:ind w:left="420" w:hangingChars="200" w:hanging="420"/>
              <w:rPr>
                <w:rFonts w:ascii="Times New Roman" w:hAnsi="Times New Roman"/>
                <w:color w:val="000000"/>
                <w:sz w:val="24"/>
                <w:szCs w:val="24"/>
              </w:rPr>
            </w:pPr>
            <w:r>
              <w:rPr>
                <w:rFonts w:ascii="Times New Roman" w:hAnsi="Times New Roman"/>
                <w:color w:val="000000"/>
              </w:rPr>
              <w:t>11.</w:t>
            </w:r>
            <w:r>
              <w:rPr>
                <w:rStyle w:val="a5"/>
                <w:rFonts w:hint="eastAsia"/>
                <w:b w:val="0"/>
                <w:sz w:val="24"/>
                <w:szCs w:val="24"/>
              </w:rPr>
              <w:t xml:space="preserve">  </w:t>
            </w:r>
            <w:r>
              <w:rPr>
                <w:rStyle w:val="a5"/>
                <w:rFonts w:ascii="Times New Roman" w:hint="eastAsia"/>
                <w:b w:val="0"/>
                <w:sz w:val="24"/>
                <w:szCs w:val="24"/>
              </w:rPr>
              <w:t>刘捷</w:t>
            </w:r>
            <w:r>
              <w:rPr>
                <w:rStyle w:val="a5"/>
                <w:rFonts w:hint="eastAsia"/>
                <w:b w:val="0"/>
                <w:sz w:val="24"/>
                <w:szCs w:val="24"/>
              </w:rPr>
              <w:t xml:space="preserve">, </w:t>
            </w:r>
            <w:r>
              <w:rPr>
                <w:rStyle w:val="a5"/>
                <w:rFonts w:ascii="Times New Roman" w:hint="eastAsia"/>
                <w:b w:val="0"/>
                <w:sz w:val="24"/>
                <w:szCs w:val="24"/>
              </w:rPr>
              <w:t>邱美英</w:t>
            </w:r>
            <w:r>
              <w:rPr>
                <w:rStyle w:val="a5"/>
                <w:rFonts w:hint="eastAsia"/>
                <w:b w:val="0"/>
                <w:sz w:val="24"/>
                <w:szCs w:val="24"/>
              </w:rPr>
              <w:t xml:space="preserve">, </w:t>
            </w:r>
            <w:r>
              <w:rPr>
                <w:rStyle w:val="a5"/>
                <w:rFonts w:ascii="Times New Roman" w:hint="eastAsia"/>
                <w:b w:val="0"/>
                <w:sz w:val="24"/>
                <w:szCs w:val="24"/>
              </w:rPr>
              <w:t>王逢振编著</w:t>
            </w:r>
            <w:r>
              <w:rPr>
                <w:rStyle w:val="a5"/>
                <w:rFonts w:hint="eastAsia"/>
                <w:b w:val="0"/>
                <w:sz w:val="24"/>
                <w:szCs w:val="24"/>
              </w:rPr>
              <w:t xml:space="preserve">: </w:t>
            </w:r>
            <w:r>
              <w:rPr>
                <w:rStyle w:val="a5"/>
                <w:rFonts w:ascii="Times New Roman" w:hint="eastAsia"/>
                <w:b w:val="0"/>
                <w:sz w:val="24"/>
                <w:szCs w:val="24"/>
              </w:rPr>
              <w:t>《二十世纪西方文论》，</w:t>
            </w:r>
            <w:r>
              <w:rPr>
                <w:rFonts w:ascii="Times New Roman" w:hint="eastAsia"/>
                <w:sz w:val="24"/>
                <w:szCs w:val="24"/>
              </w:rPr>
              <w:t>北京</w:t>
            </w:r>
            <w:r>
              <w:rPr>
                <w:rFonts w:ascii="Times New Roman" w:hAnsi="Times New Roman"/>
                <w:sz w:val="24"/>
                <w:szCs w:val="24"/>
              </w:rPr>
              <w:t xml:space="preserve"> : </w:t>
            </w:r>
            <w:r>
              <w:rPr>
                <w:rFonts w:ascii="Times New Roman" w:hint="eastAsia"/>
                <w:sz w:val="24"/>
                <w:szCs w:val="24"/>
              </w:rPr>
              <w:t>外语教学与研究出版社</w:t>
            </w:r>
            <w:r>
              <w:rPr>
                <w:rFonts w:ascii="Times New Roman" w:hAnsi="Times New Roman"/>
                <w:sz w:val="24"/>
                <w:szCs w:val="24"/>
              </w:rPr>
              <w:t>, 2009</w:t>
            </w:r>
            <w:r>
              <w:rPr>
                <w:rFonts w:ascii="Times New Roman" w:hint="eastAsia"/>
                <w:sz w:val="24"/>
                <w:szCs w:val="24"/>
              </w:rPr>
              <w:t>。</w:t>
            </w:r>
          </w:p>
          <w:p w:rsidR="00104396" w:rsidRDefault="00104396">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rPr>
                <w:rFonts w:ascii="Times New Roman" w:hAnsi="Times New Roman"/>
                <w:sz w:val="24"/>
                <w:szCs w:val="24"/>
              </w:rPr>
            </w:pPr>
            <w:r>
              <w:rPr>
                <w:rStyle w:val="a5"/>
                <w:rFonts w:hint="eastAsia"/>
                <w:b w:val="0"/>
                <w:sz w:val="24"/>
                <w:szCs w:val="24"/>
              </w:rPr>
              <w:t xml:space="preserve">12. </w:t>
            </w:r>
            <w:r>
              <w:rPr>
                <w:rStyle w:val="a5"/>
                <w:rFonts w:ascii="Times New Roman" w:hint="eastAsia"/>
                <w:b w:val="0"/>
                <w:sz w:val="24"/>
                <w:szCs w:val="24"/>
              </w:rPr>
              <w:t>王一川主编：《西方文论史教程》，</w:t>
            </w:r>
            <w:r>
              <w:rPr>
                <w:rFonts w:ascii="Times New Roman" w:hint="eastAsia"/>
                <w:sz w:val="24"/>
                <w:szCs w:val="24"/>
              </w:rPr>
              <w:t>北京</w:t>
            </w:r>
            <w:r>
              <w:rPr>
                <w:rFonts w:ascii="Times New Roman" w:hAnsi="Times New Roman"/>
                <w:sz w:val="24"/>
                <w:szCs w:val="24"/>
              </w:rPr>
              <w:t xml:space="preserve"> : </w:t>
            </w:r>
            <w:r>
              <w:rPr>
                <w:rFonts w:ascii="Times New Roman" w:hint="eastAsia"/>
                <w:sz w:val="24"/>
                <w:szCs w:val="24"/>
              </w:rPr>
              <w:t>北京大学出版社</w:t>
            </w:r>
            <w:r>
              <w:rPr>
                <w:rFonts w:ascii="Times New Roman" w:hAnsi="Times New Roman"/>
                <w:sz w:val="24"/>
                <w:szCs w:val="24"/>
              </w:rPr>
              <w:t>, 2009</w:t>
            </w:r>
            <w:r>
              <w:rPr>
                <w:rFonts w:ascii="Times New Roman" w:hint="eastAsia"/>
                <w:sz w:val="24"/>
                <w:szCs w:val="24"/>
              </w:rPr>
              <w:t>。</w:t>
            </w:r>
          </w:p>
          <w:p w:rsidR="00104396" w:rsidRDefault="00104396">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rPr>
                <w:rFonts w:ascii="Times New Roman" w:hAnsi="Times New Roman"/>
                <w:sz w:val="24"/>
                <w:szCs w:val="24"/>
              </w:rPr>
            </w:pPr>
            <w:r>
              <w:rPr>
                <w:rStyle w:val="a5"/>
                <w:rFonts w:hint="eastAsia"/>
                <w:b w:val="0"/>
                <w:sz w:val="24"/>
                <w:szCs w:val="24"/>
              </w:rPr>
              <w:t xml:space="preserve">13. </w:t>
            </w:r>
            <w:r>
              <w:rPr>
                <w:rStyle w:val="a5"/>
                <w:rFonts w:ascii="Times New Roman" w:hint="eastAsia"/>
                <w:b w:val="0"/>
                <w:sz w:val="24"/>
                <w:szCs w:val="24"/>
              </w:rPr>
              <w:t>朱立元主编：《西方文论教程》，</w:t>
            </w:r>
            <w:r>
              <w:rPr>
                <w:rFonts w:ascii="Times New Roman" w:hint="eastAsia"/>
                <w:sz w:val="24"/>
                <w:szCs w:val="24"/>
              </w:rPr>
              <w:t>北京</w:t>
            </w:r>
            <w:r>
              <w:rPr>
                <w:rFonts w:ascii="Times New Roman" w:hAnsi="Times New Roman"/>
                <w:sz w:val="24"/>
                <w:szCs w:val="24"/>
              </w:rPr>
              <w:t xml:space="preserve"> : </w:t>
            </w:r>
            <w:r>
              <w:rPr>
                <w:rFonts w:ascii="Times New Roman" w:hint="eastAsia"/>
                <w:sz w:val="24"/>
                <w:szCs w:val="24"/>
              </w:rPr>
              <w:t>高等教育出版社</w:t>
            </w:r>
            <w:r>
              <w:rPr>
                <w:rFonts w:ascii="Times New Roman" w:hAnsi="Times New Roman"/>
                <w:sz w:val="24"/>
                <w:szCs w:val="24"/>
              </w:rPr>
              <w:t>, 2008</w:t>
            </w:r>
            <w:r>
              <w:rPr>
                <w:rFonts w:ascii="Times New Roman" w:hint="eastAsia"/>
                <w:sz w:val="24"/>
                <w:szCs w:val="24"/>
              </w:rPr>
              <w:t>。</w:t>
            </w:r>
          </w:p>
          <w:p w:rsidR="00104396" w:rsidRDefault="00104396">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400" w:lineRule="exact"/>
              <w:rPr>
                <w:rFonts w:ascii="Times New Roman" w:hAnsi="Times New Roman"/>
                <w:sz w:val="24"/>
                <w:szCs w:val="24"/>
              </w:rPr>
            </w:pPr>
            <w:r>
              <w:rPr>
                <w:rStyle w:val="briefcitdetail1"/>
                <w:rFonts w:ascii="Times New Roman" w:hAnsi="Times New Roman"/>
                <w:sz w:val="24"/>
                <w:szCs w:val="24"/>
              </w:rPr>
              <w:t xml:space="preserve">14. </w:t>
            </w:r>
            <w:r>
              <w:rPr>
                <w:rStyle w:val="briefcitdetail1"/>
                <w:rFonts w:ascii="Times New Roman" w:hint="eastAsia"/>
                <w:sz w:val="24"/>
                <w:szCs w:val="24"/>
              </w:rPr>
              <w:t>朱立元：《二十世纪西方文论选》，北京：</w:t>
            </w:r>
            <w:r>
              <w:rPr>
                <w:rStyle w:val="briefcitdetail1"/>
                <w:rFonts w:ascii="Times New Roman" w:hAnsi="Times New Roman"/>
                <w:sz w:val="24"/>
                <w:szCs w:val="24"/>
              </w:rPr>
              <w:t xml:space="preserve"> </w:t>
            </w:r>
            <w:r>
              <w:rPr>
                <w:rStyle w:val="briefcitdetail1"/>
                <w:rFonts w:ascii="Times New Roman" w:hint="eastAsia"/>
                <w:sz w:val="24"/>
                <w:szCs w:val="24"/>
              </w:rPr>
              <w:t>高等敎育出版社</w:t>
            </w:r>
            <w:r>
              <w:rPr>
                <w:rStyle w:val="briefcitdetail1"/>
                <w:rFonts w:ascii="Times New Roman" w:hAnsi="Times New Roman"/>
                <w:sz w:val="24"/>
                <w:szCs w:val="24"/>
              </w:rPr>
              <w:t xml:space="preserve"> 2002</w:t>
            </w:r>
            <w:r>
              <w:rPr>
                <w:rStyle w:val="briefcitdetail1"/>
                <w:rFonts w:ascii="Times New Roman" w:hint="eastAsia"/>
                <w:sz w:val="24"/>
                <w:szCs w:val="24"/>
              </w:rPr>
              <w:t>。</w:t>
            </w:r>
          </w:p>
          <w:p w:rsidR="00104396" w:rsidRDefault="00104396">
            <w:pPr>
              <w:rPr>
                <w:rFonts w:ascii="Times New Roman" w:hAnsi="Times New Roman"/>
              </w:rPr>
            </w:pPr>
            <w:r>
              <w:rPr>
                <w:rStyle w:val="briefcitdetail1"/>
                <w:rFonts w:ascii="Times New Roman" w:hAnsi="Times New Roman"/>
                <w:sz w:val="24"/>
                <w:szCs w:val="24"/>
              </w:rPr>
              <w:t xml:space="preserve">15. </w:t>
            </w:r>
            <w:r>
              <w:rPr>
                <w:rStyle w:val="briefcitdetail1"/>
                <w:rFonts w:ascii="Times New Roman" w:hint="eastAsia"/>
                <w:sz w:val="24"/>
                <w:szCs w:val="24"/>
              </w:rPr>
              <w:t>朱志荣：《西方文论史》，北京</w:t>
            </w:r>
            <w:r>
              <w:rPr>
                <w:rStyle w:val="briefcitdetail1"/>
                <w:rFonts w:ascii="Times New Roman" w:hAnsi="Times New Roman"/>
                <w:sz w:val="24"/>
                <w:szCs w:val="24"/>
              </w:rPr>
              <w:t xml:space="preserve"> </w:t>
            </w:r>
            <w:r>
              <w:rPr>
                <w:rStyle w:val="briefcitdetail1"/>
                <w:rFonts w:ascii="Times New Roman" w:hint="eastAsia"/>
                <w:sz w:val="24"/>
                <w:szCs w:val="24"/>
              </w:rPr>
              <w:t>北京大学出版社，</w:t>
            </w:r>
            <w:r>
              <w:rPr>
                <w:rStyle w:val="briefcitdetail1"/>
                <w:rFonts w:ascii="Times New Roman" w:hAnsi="Times New Roman"/>
                <w:sz w:val="24"/>
                <w:szCs w:val="24"/>
              </w:rPr>
              <w:t xml:space="preserve"> 2007</w:t>
            </w:r>
            <w:r>
              <w:rPr>
                <w:rStyle w:val="briefcitdetail1"/>
                <w:rFonts w:ascii="Times New Roman" w:hint="eastAsia"/>
                <w:sz w:val="24"/>
                <w:szCs w:val="24"/>
              </w:rPr>
              <w:t>。</w:t>
            </w:r>
          </w:p>
        </w:tc>
      </w:tr>
      <w:tr w:rsidR="00104396" w:rsidTr="00104396">
        <w:trPr>
          <w:trHeight w:val="5852"/>
        </w:trPr>
        <w:tc>
          <w:tcPr>
            <w:tcW w:w="9475" w:type="dxa"/>
            <w:gridSpan w:val="10"/>
            <w:tcBorders>
              <w:top w:val="single" w:sz="4" w:space="0" w:color="auto"/>
              <w:left w:val="single" w:sz="4" w:space="0" w:color="auto"/>
              <w:bottom w:val="single" w:sz="4" w:space="0" w:color="auto"/>
              <w:right w:val="single" w:sz="4" w:space="0" w:color="auto"/>
            </w:tcBorders>
            <w:hideMark/>
          </w:tcPr>
          <w:p w:rsidR="00104396" w:rsidRDefault="00104396">
            <w:pPr>
              <w:spacing w:line="360" w:lineRule="auto"/>
              <w:ind w:firstLineChars="100" w:firstLine="240"/>
              <w:rPr>
                <w:rFonts w:ascii="Times New Roman" w:hAnsi="Times New Roman"/>
                <w:bCs w:val="0"/>
                <w:sz w:val="24"/>
                <w:szCs w:val="24"/>
              </w:rPr>
            </w:pPr>
            <w:r>
              <w:rPr>
                <w:rFonts w:ascii="Times New Roman" w:hint="eastAsia"/>
                <w:bCs w:val="0"/>
                <w:sz w:val="24"/>
                <w:szCs w:val="24"/>
              </w:rPr>
              <w:lastRenderedPageBreak/>
              <w:t>本课程达到国际一流水平研究生课程水平的标志：</w:t>
            </w:r>
          </w:p>
          <w:p w:rsidR="00104396" w:rsidRDefault="00104396" w:rsidP="00F91B4D">
            <w:pPr>
              <w:numPr>
                <w:ilvl w:val="0"/>
                <w:numId w:val="4"/>
              </w:numPr>
              <w:spacing w:line="360" w:lineRule="auto"/>
              <w:rPr>
                <w:rFonts w:ascii="Times New Roman" w:hAnsi="Times New Roman"/>
                <w:bCs w:val="0"/>
                <w:sz w:val="24"/>
                <w:szCs w:val="24"/>
              </w:rPr>
            </w:pPr>
            <w:r>
              <w:rPr>
                <w:rFonts w:ascii="Times New Roman" w:hAnsi="Times New Roman"/>
                <w:bCs w:val="0"/>
                <w:sz w:val="24"/>
                <w:szCs w:val="24"/>
              </w:rPr>
              <w:t>In the aspect of teachers</w:t>
            </w:r>
          </w:p>
          <w:p w:rsidR="00104396" w:rsidRDefault="00104396">
            <w:pPr>
              <w:spacing w:line="360" w:lineRule="auto"/>
              <w:ind w:leftChars="57" w:left="120" w:firstLineChars="200" w:firstLine="480"/>
              <w:rPr>
                <w:rFonts w:ascii="Times New Roman" w:hAnsi="Times New Roman"/>
                <w:bCs w:val="0"/>
                <w:sz w:val="24"/>
                <w:szCs w:val="24"/>
              </w:rPr>
            </w:pPr>
            <w:r>
              <w:rPr>
                <w:rFonts w:ascii="Times New Roman" w:hAnsi="Times New Roman"/>
                <w:bCs w:val="0"/>
                <w:sz w:val="24"/>
                <w:szCs w:val="24"/>
              </w:rPr>
              <w:t xml:space="preserve">This course involves four teachers, among whom there is one professor and two associate professors. One of them has obtained Ph.D. degrees while three of them are candidates for Ph.D. All of the four teachers have made some academic achievements in theoretical practices. </w:t>
            </w:r>
            <w:proofErr w:type="spellStart"/>
            <w:r>
              <w:rPr>
                <w:rFonts w:ascii="Times New Roman" w:hAnsi="Times New Roman"/>
                <w:bCs w:val="0"/>
                <w:sz w:val="24"/>
                <w:szCs w:val="24"/>
              </w:rPr>
              <w:t>Mingdong</w:t>
            </w:r>
            <w:proofErr w:type="spellEnd"/>
            <w:r>
              <w:rPr>
                <w:rFonts w:ascii="Times New Roman" w:hAnsi="Times New Roman"/>
                <w:bCs w:val="0"/>
                <w:sz w:val="24"/>
                <w:szCs w:val="24"/>
              </w:rPr>
              <w:t xml:space="preserve"> </w:t>
            </w:r>
            <w:proofErr w:type="spellStart"/>
            <w:r>
              <w:rPr>
                <w:rFonts w:ascii="Times New Roman" w:hAnsi="Times New Roman"/>
                <w:bCs w:val="0"/>
                <w:sz w:val="24"/>
                <w:szCs w:val="24"/>
              </w:rPr>
              <w:t>Gu</w:t>
            </w:r>
            <w:proofErr w:type="spellEnd"/>
            <w:r>
              <w:rPr>
                <w:rFonts w:ascii="Times New Roman" w:hAnsi="Times New Roman"/>
                <w:bCs w:val="0"/>
                <w:sz w:val="24"/>
                <w:szCs w:val="24"/>
              </w:rPr>
              <w:t xml:space="preserve">, </w:t>
            </w:r>
            <w:r>
              <w:rPr>
                <w:rFonts w:ascii="Times New Roman" w:hAnsi="Times New Roman"/>
                <w:sz w:val="24"/>
                <w:szCs w:val="24"/>
              </w:rPr>
              <w:t>the director of the Confucius Institute at UT Dallas and the distinguished professor of Chinese and comparative literature, is invited to give suggestions on this course. and some lectures.</w:t>
            </w:r>
            <w:r>
              <w:rPr>
                <w:rFonts w:ascii="Times New Roman" w:hAnsi="Times New Roman"/>
                <w:bCs w:val="0"/>
                <w:sz w:val="24"/>
                <w:szCs w:val="24"/>
              </w:rPr>
              <w:t xml:space="preserve"> </w:t>
            </w:r>
          </w:p>
          <w:p w:rsidR="00104396" w:rsidRDefault="00104396" w:rsidP="00F91B4D">
            <w:pPr>
              <w:numPr>
                <w:ilvl w:val="0"/>
                <w:numId w:val="4"/>
              </w:numPr>
              <w:spacing w:line="360" w:lineRule="auto"/>
              <w:rPr>
                <w:rFonts w:ascii="Times New Roman" w:hAnsi="Times New Roman"/>
                <w:bCs w:val="0"/>
                <w:sz w:val="24"/>
                <w:szCs w:val="24"/>
              </w:rPr>
            </w:pPr>
            <w:r>
              <w:rPr>
                <w:rFonts w:ascii="Times New Roman" w:hAnsi="Times New Roman"/>
                <w:bCs w:val="0"/>
                <w:sz w:val="24"/>
                <w:szCs w:val="24"/>
              </w:rPr>
              <w:t>In the aspect of teaching contents</w:t>
            </w:r>
          </w:p>
          <w:p w:rsidR="00104396" w:rsidRDefault="00104396">
            <w:pPr>
              <w:spacing w:line="360" w:lineRule="auto"/>
              <w:ind w:left="180" w:firstLineChars="175" w:firstLine="420"/>
              <w:rPr>
                <w:rFonts w:ascii="Times New Roman" w:hAnsi="Times New Roman"/>
                <w:bCs w:val="0"/>
                <w:sz w:val="24"/>
                <w:szCs w:val="24"/>
              </w:rPr>
            </w:pPr>
            <w:r>
              <w:rPr>
                <w:rFonts w:ascii="Times New Roman" w:hAnsi="Times New Roman"/>
                <w:bCs w:val="0"/>
                <w:sz w:val="24"/>
                <w:szCs w:val="24"/>
              </w:rPr>
              <w:t>The arrangements of this course are systematic and special. It covers the main literary schools in the twentieth century, coupled with selected readings form classic works and the case studies.</w:t>
            </w:r>
          </w:p>
          <w:p w:rsidR="00104396" w:rsidRDefault="00104396" w:rsidP="00F91B4D">
            <w:pPr>
              <w:numPr>
                <w:ilvl w:val="0"/>
                <w:numId w:val="4"/>
              </w:numPr>
              <w:spacing w:line="360" w:lineRule="auto"/>
              <w:rPr>
                <w:rFonts w:ascii="Times New Roman" w:hAnsi="Times New Roman"/>
                <w:bCs w:val="0"/>
                <w:sz w:val="24"/>
                <w:szCs w:val="24"/>
              </w:rPr>
            </w:pPr>
            <w:r>
              <w:rPr>
                <w:rFonts w:ascii="Times New Roman" w:hAnsi="Times New Roman"/>
                <w:bCs w:val="0"/>
                <w:sz w:val="24"/>
                <w:szCs w:val="24"/>
              </w:rPr>
              <w:t>In the aspect of teaching method</w:t>
            </w:r>
          </w:p>
          <w:p w:rsidR="00104396" w:rsidRDefault="00104396">
            <w:pPr>
              <w:spacing w:line="360" w:lineRule="auto"/>
              <w:ind w:firstLineChars="250" w:firstLine="600"/>
              <w:rPr>
                <w:rFonts w:ascii="Times New Roman" w:hAnsi="Times New Roman"/>
                <w:color w:val="000000"/>
                <w:sz w:val="24"/>
                <w:szCs w:val="24"/>
              </w:rPr>
            </w:pPr>
            <w:r>
              <w:rPr>
                <w:rFonts w:ascii="Times New Roman" w:hAnsi="Times New Roman"/>
                <w:bCs w:val="0"/>
                <w:sz w:val="24"/>
                <w:szCs w:val="24"/>
              </w:rPr>
              <w:t xml:space="preserve">This course integrates teachers’ lecturing with </w:t>
            </w:r>
            <w:r>
              <w:rPr>
                <w:rFonts w:ascii="Times New Roman" w:hAnsi="Times New Roman"/>
                <w:bCs w:val="0"/>
                <w:color w:val="000000"/>
                <w:sz w:val="24"/>
                <w:szCs w:val="24"/>
              </w:rPr>
              <w:t>class seminars, aiming to help students develop their critical thinking and writing abilities with a good mastery of literary theories.</w:t>
            </w:r>
          </w:p>
          <w:p w:rsidR="00104396" w:rsidRDefault="00104396" w:rsidP="00F91B4D">
            <w:pPr>
              <w:numPr>
                <w:ilvl w:val="0"/>
                <w:numId w:val="4"/>
              </w:numPr>
              <w:spacing w:line="360" w:lineRule="auto"/>
              <w:rPr>
                <w:rFonts w:ascii="Times New Roman" w:hAnsi="Times New Roman"/>
                <w:bCs w:val="0"/>
                <w:sz w:val="24"/>
                <w:szCs w:val="24"/>
              </w:rPr>
            </w:pPr>
            <w:r>
              <w:rPr>
                <w:rFonts w:ascii="Times New Roman" w:hAnsi="Times New Roman"/>
                <w:bCs w:val="0"/>
                <w:sz w:val="24"/>
                <w:szCs w:val="24"/>
              </w:rPr>
              <w:t>In the aspect of textbooks</w:t>
            </w:r>
          </w:p>
          <w:p w:rsidR="00104396" w:rsidRDefault="00104396">
            <w:pPr>
              <w:spacing w:line="360" w:lineRule="auto"/>
              <w:ind w:firstLineChars="250" w:firstLine="600"/>
              <w:rPr>
                <w:rFonts w:ascii="Times New Roman" w:hAnsi="Times New Roman"/>
                <w:bCs w:val="0"/>
                <w:sz w:val="24"/>
                <w:szCs w:val="24"/>
              </w:rPr>
            </w:pPr>
            <w:r>
              <w:rPr>
                <w:rFonts w:ascii="Times New Roman" w:hAnsi="Times New Roman"/>
                <w:bCs w:val="0"/>
                <w:sz w:val="24"/>
                <w:szCs w:val="24"/>
              </w:rPr>
              <w:t xml:space="preserve">The textbook chosen for this course is highly reputed as one of the most influential textbooks in British and American universities. It is supplemented with other teaching materials. </w:t>
            </w:r>
          </w:p>
        </w:tc>
      </w:tr>
    </w:tbl>
    <w:p w:rsidR="00104396" w:rsidRDefault="00104396" w:rsidP="00104396">
      <w:pPr>
        <w:rPr>
          <w:shd w:val="pct15" w:color="auto" w:fill="FFFFFF"/>
        </w:rPr>
      </w:pPr>
    </w:p>
    <w:p w:rsidR="00AB13C5" w:rsidRDefault="00AB13C5"/>
    <w:sectPr w:rsidR="00AB1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FD" w:rsidRDefault="002815FD" w:rsidP="009A372A">
      <w:r>
        <w:separator/>
      </w:r>
    </w:p>
  </w:endnote>
  <w:endnote w:type="continuationSeparator" w:id="0">
    <w:p w:rsidR="002815FD" w:rsidRDefault="002815FD" w:rsidP="009A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FD" w:rsidRDefault="002815FD" w:rsidP="009A372A">
      <w:r>
        <w:separator/>
      </w:r>
    </w:p>
  </w:footnote>
  <w:footnote w:type="continuationSeparator" w:id="0">
    <w:p w:rsidR="002815FD" w:rsidRDefault="002815FD" w:rsidP="009A3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10E"/>
    <w:multiLevelType w:val="hybridMultilevel"/>
    <w:tmpl w:val="10D64BA0"/>
    <w:lvl w:ilvl="0" w:tplc="FE6406E0">
      <w:start w:val="1"/>
      <w:numFmt w:val="decimal"/>
      <w:lvlText w:val="%1."/>
      <w:lvlJc w:val="left"/>
      <w:pPr>
        <w:tabs>
          <w:tab w:val="num" w:pos="600"/>
        </w:tabs>
        <w:ind w:left="600" w:hanging="360"/>
      </w:pPr>
    </w:lvl>
    <w:lvl w:ilvl="1" w:tplc="04090019">
      <w:start w:val="1"/>
      <w:numFmt w:val="lowerLetter"/>
      <w:lvlText w:val="%2)"/>
      <w:lvlJc w:val="left"/>
      <w:pPr>
        <w:tabs>
          <w:tab w:val="num" w:pos="1080"/>
        </w:tabs>
        <w:ind w:left="1080" w:hanging="420"/>
      </w:pPr>
    </w:lvl>
    <w:lvl w:ilvl="2" w:tplc="0409001B">
      <w:start w:val="1"/>
      <w:numFmt w:val="lowerRoman"/>
      <w:lvlText w:val="%3."/>
      <w:lvlJc w:val="right"/>
      <w:pPr>
        <w:tabs>
          <w:tab w:val="num" w:pos="1500"/>
        </w:tabs>
        <w:ind w:left="1500" w:hanging="420"/>
      </w:pPr>
    </w:lvl>
    <w:lvl w:ilvl="3" w:tplc="0409000F">
      <w:start w:val="1"/>
      <w:numFmt w:val="decimal"/>
      <w:lvlText w:val="%4."/>
      <w:lvlJc w:val="left"/>
      <w:pPr>
        <w:tabs>
          <w:tab w:val="num" w:pos="1920"/>
        </w:tabs>
        <w:ind w:left="1920" w:hanging="420"/>
      </w:pPr>
    </w:lvl>
    <w:lvl w:ilvl="4" w:tplc="04090019">
      <w:start w:val="1"/>
      <w:numFmt w:val="lowerLetter"/>
      <w:lvlText w:val="%5)"/>
      <w:lvlJc w:val="left"/>
      <w:pPr>
        <w:tabs>
          <w:tab w:val="num" w:pos="2340"/>
        </w:tabs>
        <w:ind w:left="2340" w:hanging="420"/>
      </w:pPr>
    </w:lvl>
    <w:lvl w:ilvl="5" w:tplc="0409001B">
      <w:start w:val="1"/>
      <w:numFmt w:val="lowerRoman"/>
      <w:lvlText w:val="%6."/>
      <w:lvlJc w:val="right"/>
      <w:pPr>
        <w:tabs>
          <w:tab w:val="num" w:pos="2760"/>
        </w:tabs>
        <w:ind w:left="2760" w:hanging="420"/>
      </w:pPr>
    </w:lvl>
    <w:lvl w:ilvl="6" w:tplc="0409000F">
      <w:start w:val="1"/>
      <w:numFmt w:val="decimal"/>
      <w:lvlText w:val="%7."/>
      <w:lvlJc w:val="left"/>
      <w:pPr>
        <w:tabs>
          <w:tab w:val="num" w:pos="3180"/>
        </w:tabs>
        <w:ind w:left="3180" w:hanging="420"/>
      </w:pPr>
    </w:lvl>
    <w:lvl w:ilvl="7" w:tplc="04090019">
      <w:start w:val="1"/>
      <w:numFmt w:val="lowerLetter"/>
      <w:lvlText w:val="%8)"/>
      <w:lvlJc w:val="left"/>
      <w:pPr>
        <w:tabs>
          <w:tab w:val="num" w:pos="3600"/>
        </w:tabs>
        <w:ind w:left="3600" w:hanging="420"/>
      </w:pPr>
    </w:lvl>
    <w:lvl w:ilvl="8" w:tplc="0409001B">
      <w:start w:val="1"/>
      <w:numFmt w:val="lowerRoman"/>
      <w:lvlText w:val="%9."/>
      <w:lvlJc w:val="right"/>
      <w:pPr>
        <w:tabs>
          <w:tab w:val="num" w:pos="4020"/>
        </w:tabs>
        <w:ind w:left="4020" w:hanging="420"/>
      </w:pPr>
    </w:lvl>
  </w:abstractNum>
  <w:abstractNum w:abstractNumId="1">
    <w:nsid w:val="1BBF149B"/>
    <w:multiLevelType w:val="hybridMultilevel"/>
    <w:tmpl w:val="4D2C2AA6"/>
    <w:lvl w:ilvl="0" w:tplc="69F455E6">
      <w:start w:val="1"/>
      <w:numFmt w:val="decimal"/>
      <w:lvlText w:val="%1."/>
      <w:lvlJc w:val="left"/>
      <w:pPr>
        <w:tabs>
          <w:tab w:val="num" w:pos="360"/>
        </w:tabs>
        <w:ind w:left="360" w:hanging="360"/>
      </w:pPr>
      <w:rPr>
        <w:color w:val="auto"/>
      </w:rPr>
    </w:lvl>
    <w:lvl w:ilvl="1" w:tplc="B61CCB62">
      <w:numFmt w:val="none"/>
      <w:lvlText w:val=""/>
      <w:lvlJc w:val="left"/>
      <w:pPr>
        <w:tabs>
          <w:tab w:val="num" w:pos="360"/>
        </w:tabs>
        <w:ind w:left="0" w:firstLine="0"/>
      </w:pPr>
    </w:lvl>
    <w:lvl w:ilvl="2" w:tplc="10A03C1A">
      <w:numFmt w:val="none"/>
      <w:lvlText w:val=""/>
      <w:lvlJc w:val="left"/>
      <w:pPr>
        <w:tabs>
          <w:tab w:val="num" w:pos="360"/>
        </w:tabs>
        <w:ind w:left="0" w:firstLine="0"/>
      </w:pPr>
    </w:lvl>
    <w:lvl w:ilvl="3" w:tplc="2070DC88">
      <w:numFmt w:val="none"/>
      <w:lvlText w:val=""/>
      <w:lvlJc w:val="left"/>
      <w:pPr>
        <w:tabs>
          <w:tab w:val="num" w:pos="360"/>
        </w:tabs>
        <w:ind w:left="0" w:firstLine="0"/>
      </w:pPr>
    </w:lvl>
    <w:lvl w:ilvl="4" w:tplc="022A5F9E">
      <w:numFmt w:val="none"/>
      <w:lvlText w:val=""/>
      <w:lvlJc w:val="left"/>
      <w:pPr>
        <w:tabs>
          <w:tab w:val="num" w:pos="360"/>
        </w:tabs>
        <w:ind w:left="0" w:firstLine="0"/>
      </w:pPr>
    </w:lvl>
    <w:lvl w:ilvl="5" w:tplc="A6A45706">
      <w:numFmt w:val="none"/>
      <w:lvlText w:val=""/>
      <w:lvlJc w:val="left"/>
      <w:pPr>
        <w:tabs>
          <w:tab w:val="num" w:pos="360"/>
        </w:tabs>
        <w:ind w:left="0" w:firstLine="0"/>
      </w:pPr>
    </w:lvl>
    <w:lvl w:ilvl="6" w:tplc="D8BE9E3C">
      <w:numFmt w:val="none"/>
      <w:lvlText w:val=""/>
      <w:lvlJc w:val="left"/>
      <w:pPr>
        <w:tabs>
          <w:tab w:val="num" w:pos="360"/>
        </w:tabs>
        <w:ind w:left="0" w:firstLine="0"/>
      </w:pPr>
    </w:lvl>
    <w:lvl w:ilvl="7" w:tplc="0308B782">
      <w:numFmt w:val="none"/>
      <w:lvlText w:val=""/>
      <w:lvlJc w:val="left"/>
      <w:pPr>
        <w:tabs>
          <w:tab w:val="num" w:pos="360"/>
        </w:tabs>
        <w:ind w:left="0" w:firstLine="0"/>
      </w:pPr>
    </w:lvl>
    <w:lvl w:ilvl="8" w:tplc="8430BE8C">
      <w:numFmt w:val="none"/>
      <w:lvlText w:val=""/>
      <w:lvlJc w:val="left"/>
      <w:pPr>
        <w:tabs>
          <w:tab w:val="num" w:pos="360"/>
        </w:tabs>
        <w:ind w:left="0" w:firstLine="0"/>
      </w:pPr>
    </w:lvl>
  </w:abstractNum>
  <w:abstractNum w:abstractNumId="2">
    <w:nsid w:val="35D61F05"/>
    <w:multiLevelType w:val="multilevel"/>
    <w:tmpl w:val="661C963A"/>
    <w:lvl w:ilvl="0">
      <w:start w:val="1990"/>
      <w:numFmt w:val="decimal"/>
      <w:lvlText w:val="%1"/>
      <w:lvlJc w:val="left"/>
      <w:pPr>
        <w:tabs>
          <w:tab w:val="num" w:pos="1080"/>
        </w:tabs>
        <w:ind w:left="1080" w:hanging="1080"/>
      </w:pPr>
    </w:lvl>
    <w:lvl w:ilvl="1">
      <w:start w:val="1994"/>
      <w:numFmt w:val="decimal"/>
      <w:lvlText w:val="%1-%2"/>
      <w:lvlJc w:val="left"/>
      <w:pPr>
        <w:tabs>
          <w:tab w:val="num" w:pos="1320"/>
        </w:tabs>
        <w:ind w:left="1320" w:hanging="1080"/>
      </w:pPr>
    </w:lvl>
    <w:lvl w:ilvl="2">
      <w:start w:val="1"/>
      <w:numFmt w:val="decimal"/>
      <w:lvlText w:val="%1-%2.%3"/>
      <w:lvlJc w:val="left"/>
      <w:pPr>
        <w:tabs>
          <w:tab w:val="num" w:pos="1560"/>
        </w:tabs>
        <w:ind w:left="1560" w:hanging="1080"/>
      </w:pPr>
    </w:lvl>
    <w:lvl w:ilvl="3">
      <w:start w:val="1"/>
      <w:numFmt w:val="decimal"/>
      <w:lvlText w:val="%1-%2.%3.%4"/>
      <w:lvlJc w:val="left"/>
      <w:pPr>
        <w:tabs>
          <w:tab w:val="num" w:pos="1800"/>
        </w:tabs>
        <w:ind w:left="1800" w:hanging="108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4080"/>
        </w:tabs>
        <w:ind w:left="4080" w:hanging="2160"/>
      </w:pPr>
    </w:lvl>
  </w:abstractNum>
  <w:abstractNum w:abstractNumId="3">
    <w:nsid w:val="416918D1"/>
    <w:multiLevelType w:val="multilevel"/>
    <w:tmpl w:val="7FB82170"/>
    <w:lvl w:ilvl="0">
      <w:start w:val="1997"/>
      <w:numFmt w:val="decimal"/>
      <w:lvlText w:val="%1"/>
      <w:lvlJc w:val="left"/>
      <w:pPr>
        <w:tabs>
          <w:tab w:val="num" w:pos="1440"/>
        </w:tabs>
        <w:ind w:left="1440" w:hanging="1440"/>
      </w:pPr>
    </w:lvl>
    <w:lvl w:ilvl="1">
      <w:start w:val="2000"/>
      <w:numFmt w:val="decimal"/>
      <w:lvlText w:val="%1-%2"/>
      <w:lvlJc w:val="left"/>
      <w:pPr>
        <w:tabs>
          <w:tab w:val="num" w:pos="1680"/>
        </w:tabs>
        <w:ind w:left="1680" w:hanging="1440"/>
      </w:pPr>
    </w:lvl>
    <w:lvl w:ilvl="2">
      <w:start w:val="1"/>
      <w:numFmt w:val="decimal"/>
      <w:lvlText w:val="%1-%2.%3"/>
      <w:lvlJc w:val="left"/>
      <w:pPr>
        <w:tabs>
          <w:tab w:val="num" w:pos="1920"/>
        </w:tabs>
        <w:ind w:left="1920" w:hanging="1440"/>
      </w:pPr>
    </w:lvl>
    <w:lvl w:ilvl="3">
      <w:start w:val="1"/>
      <w:numFmt w:val="decimal"/>
      <w:lvlText w:val="%1-%2.%3.%4"/>
      <w:lvlJc w:val="left"/>
      <w:pPr>
        <w:tabs>
          <w:tab w:val="num" w:pos="2160"/>
        </w:tabs>
        <w:ind w:left="2160" w:hanging="1440"/>
      </w:pPr>
    </w:lvl>
    <w:lvl w:ilvl="4">
      <w:start w:val="1"/>
      <w:numFmt w:val="decimal"/>
      <w:lvlText w:val="%1-%2.%3.%4.%5"/>
      <w:lvlJc w:val="left"/>
      <w:pPr>
        <w:tabs>
          <w:tab w:val="num" w:pos="2400"/>
        </w:tabs>
        <w:ind w:left="2400" w:hanging="144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num w:numId="1">
    <w:abstractNumId w:val="2"/>
    <w:lvlOverride w:ilvl="0">
      <w:startOverride w:val="1990"/>
    </w:lvlOverride>
    <w:lvlOverride w:ilvl="1">
      <w:startOverride w:val="199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997"/>
    </w:lvlOverride>
    <w:lvlOverride w:ilvl="1">
      <w:startOverride w:val="2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3A"/>
    <w:rsid w:val="00104396"/>
    <w:rsid w:val="002815FD"/>
    <w:rsid w:val="009A372A"/>
    <w:rsid w:val="00AB13C5"/>
    <w:rsid w:val="00DC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96"/>
    <w:pPr>
      <w:widowControl w:val="0"/>
      <w:jc w:val="both"/>
    </w:pPr>
    <w:rPr>
      <w:rFonts w:ascii="宋体" w:eastAsia="宋体" w:hAnsi="宋体" w:cs="Times New Roman"/>
      <w:bCs/>
      <w:szCs w:val="20"/>
    </w:rPr>
  </w:style>
  <w:style w:type="paragraph" w:styleId="1">
    <w:name w:val="heading 1"/>
    <w:basedOn w:val="a"/>
    <w:next w:val="a"/>
    <w:link w:val="1Char"/>
    <w:qFormat/>
    <w:rsid w:val="00104396"/>
    <w:pPr>
      <w:keepNext/>
      <w:keepLines/>
      <w:spacing w:before="340" w:after="330" w:line="0" w:lineRule="atLeast"/>
      <w:jc w:val="center"/>
      <w:outlineLvl w:val="0"/>
    </w:pPr>
    <w:rPr>
      <w:rFonts w:ascii="Times New Roman" w:hAnsi="Times New Roman"/>
      <w:b/>
      <w:bCs w:val="0"/>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4396"/>
    <w:rPr>
      <w:rFonts w:ascii="Times New Roman" w:eastAsia="宋体" w:hAnsi="Times New Roman" w:cs="Times New Roman"/>
      <w:b/>
      <w:kern w:val="44"/>
      <w:sz w:val="44"/>
      <w:szCs w:val="20"/>
    </w:rPr>
  </w:style>
  <w:style w:type="character" w:styleId="a3">
    <w:name w:val="Hyperlink"/>
    <w:basedOn w:val="a0"/>
    <w:semiHidden/>
    <w:unhideWhenUsed/>
    <w:rsid w:val="00104396"/>
    <w:rPr>
      <w:rFonts w:ascii="Tahoma" w:eastAsia="宋体" w:hAnsi="Tahoma" w:cs="Tahoma" w:hint="default"/>
      <w:strike w:val="0"/>
      <w:dstrike w:val="0"/>
      <w:color w:val="336699"/>
      <w:kern w:val="2"/>
      <w:sz w:val="24"/>
      <w:u w:val="none"/>
      <w:effect w:val="none"/>
      <w:lang w:val="en-US" w:eastAsia="zh-CN" w:bidi="ar-SA"/>
    </w:rPr>
  </w:style>
  <w:style w:type="character" w:styleId="a4">
    <w:name w:val="Emphasis"/>
    <w:basedOn w:val="a0"/>
    <w:qFormat/>
    <w:rsid w:val="00104396"/>
    <w:rPr>
      <w:i w:val="0"/>
      <w:iCs w:val="0"/>
      <w:color w:val="CC0000"/>
    </w:rPr>
  </w:style>
  <w:style w:type="character" w:customStyle="1" w:styleId="datatitle1">
    <w:name w:val="datatitle1"/>
    <w:basedOn w:val="a0"/>
    <w:rsid w:val="00104396"/>
    <w:rPr>
      <w:rFonts w:ascii="Tahoma" w:eastAsia="宋体" w:hAnsi="Tahoma" w:cs="Tahoma" w:hint="default"/>
      <w:b/>
      <w:bCs/>
      <w:color w:val="10619F"/>
      <w:kern w:val="2"/>
      <w:sz w:val="14"/>
      <w:szCs w:val="14"/>
      <w:lang w:val="en-US" w:eastAsia="zh-CN" w:bidi="ar-SA"/>
    </w:rPr>
  </w:style>
  <w:style w:type="character" w:customStyle="1" w:styleId="itempublisher">
    <w:name w:val="itempublisher"/>
    <w:basedOn w:val="a0"/>
    <w:rsid w:val="00104396"/>
  </w:style>
  <w:style w:type="character" w:customStyle="1" w:styleId="briefcitdetail1">
    <w:name w:val="briefcitdetail1"/>
    <w:basedOn w:val="a0"/>
    <w:rsid w:val="00104396"/>
    <w:rPr>
      <w:sz w:val="22"/>
      <w:szCs w:val="22"/>
    </w:rPr>
  </w:style>
  <w:style w:type="character" w:customStyle="1" w:styleId="st1">
    <w:name w:val="st1"/>
    <w:basedOn w:val="a0"/>
    <w:rsid w:val="00104396"/>
  </w:style>
  <w:style w:type="character" w:styleId="a5">
    <w:name w:val="Strong"/>
    <w:basedOn w:val="a0"/>
    <w:qFormat/>
    <w:rsid w:val="00104396"/>
    <w:rPr>
      <w:b/>
      <w:bCs/>
    </w:rPr>
  </w:style>
  <w:style w:type="paragraph" w:styleId="a6">
    <w:name w:val="header"/>
    <w:basedOn w:val="a"/>
    <w:link w:val="Char"/>
    <w:uiPriority w:val="99"/>
    <w:unhideWhenUsed/>
    <w:rsid w:val="009A3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A372A"/>
    <w:rPr>
      <w:rFonts w:ascii="宋体" w:eastAsia="宋体" w:hAnsi="宋体" w:cs="Times New Roman"/>
      <w:bCs/>
      <w:sz w:val="18"/>
      <w:szCs w:val="18"/>
    </w:rPr>
  </w:style>
  <w:style w:type="paragraph" w:styleId="a7">
    <w:name w:val="footer"/>
    <w:basedOn w:val="a"/>
    <w:link w:val="Char0"/>
    <w:uiPriority w:val="99"/>
    <w:unhideWhenUsed/>
    <w:rsid w:val="009A372A"/>
    <w:pPr>
      <w:tabs>
        <w:tab w:val="center" w:pos="4153"/>
        <w:tab w:val="right" w:pos="8306"/>
      </w:tabs>
      <w:snapToGrid w:val="0"/>
      <w:jc w:val="left"/>
    </w:pPr>
    <w:rPr>
      <w:sz w:val="18"/>
      <w:szCs w:val="18"/>
    </w:rPr>
  </w:style>
  <w:style w:type="character" w:customStyle="1" w:styleId="Char0">
    <w:name w:val="页脚 Char"/>
    <w:basedOn w:val="a0"/>
    <w:link w:val="a7"/>
    <w:uiPriority w:val="99"/>
    <w:rsid w:val="009A372A"/>
    <w:rPr>
      <w:rFonts w:ascii="宋体" w:eastAsia="宋体" w:hAnsi="宋体" w:cs="Times New Roman"/>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96"/>
    <w:pPr>
      <w:widowControl w:val="0"/>
      <w:jc w:val="both"/>
    </w:pPr>
    <w:rPr>
      <w:rFonts w:ascii="宋体" w:eastAsia="宋体" w:hAnsi="宋体" w:cs="Times New Roman"/>
      <w:bCs/>
      <w:szCs w:val="20"/>
    </w:rPr>
  </w:style>
  <w:style w:type="paragraph" w:styleId="1">
    <w:name w:val="heading 1"/>
    <w:basedOn w:val="a"/>
    <w:next w:val="a"/>
    <w:link w:val="1Char"/>
    <w:qFormat/>
    <w:rsid w:val="00104396"/>
    <w:pPr>
      <w:keepNext/>
      <w:keepLines/>
      <w:spacing w:before="340" w:after="330" w:line="0" w:lineRule="atLeast"/>
      <w:jc w:val="center"/>
      <w:outlineLvl w:val="0"/>
    </w:pPr>
    <w:rPr>
      <w:rFonts w:ascii="Times New Roman" w:hAnsi="Times New Roman"/>
      <w:b/>
      <w:bCs w:val="0"/>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4396"/>
    <w:rPr>
      <w:rFonts w:ascii="Times New Roman" w:eastAsia="宋体" w:hAnsi="Times New Roman" w:cs="Times New Roman"/>
      <w:b/>
      <w:kern w:val="44"/>
      <w:sz w:val="44"/>
      <w:szCs w:val="20"/>
    </w:rPr>
  </w:style>
  <w:style w:type="character" w:styleId="a3">
    <w:name w:val="Hyperlink"/>
    <w:basedOn w:val="a0"/>
    <w:semiHidden/>
    <w:unhideWhenUsed/>
    <w:rsid w:val="00104396"/>
    <w:rPr>
      <w:rFonts w:ascii="Tahoma" w:eastAsia="宋体" w:hAnsi="Tahoma" w:cs="Tahoma" w:hint="default"/>
      <w:strike w:val="0"/>
      <w:dstrike w:val="0"/>
      <w:color w:val="336699"/>
      <w:kern w:val="2"/>
      <w:sz w:val="24"/>
      <w:u w:val="none"/>
      <w:effect w:val="none"/>
      <w:lang w:val="en-US" w:eastAsia="zh-CN" w:bidi="ar-SA"/>
    </w:rPr>
  </w:style>
  <w:style w:type="character" w:styleId="a4">
    <w:name w:val="Emphasis"/>
    <w:basedOn w:val="a0"/>
    <w:qFormat/>
    <w:rsid w:val="00104396"/>
    <w:rPr>
      <w:i w:val="0"/>
      <w:iCs w:val="0"/>
      <w:color w:val="CC0000"/>
    </w:rPr>
  </w:style>
  <w:style w:type="character" w:customStyle="1" w:styleId="datatitle1">
    <w:name w:val="datatitle1"/>
    <w:basedOn w:val="a0"/>
    <w:rsid w:val="00104396"/>
    <w:rPr>
      <w:rFonts w:ascii="Tahoma" w:eastAsia="宋体" w:hAnsi="Tahoma" w:cs="Tahoma" w:hint="default"/>
      <w:b/>
      <w:bCs/>
      <w:color w:val="10619F"/>
      <w:kern w:val="2"/>
      <w:sz w:val="14"/>
      <w:szCs w:val="14"/>
      <w:lang w:val="en-US" w:eastAsia="zh-CN" w:bidi="ar-SA"/>
    </w:rPr>
  </w:style>
  <w:style w:type="character" w:customStyle="1" w:styleId="itempublisher">
    <w:name w:val="itempublisher"/>
    <w:basedOn w:val="a0"/>
    <w:rsid w:val="00104396"/>
  </w:style>
  <w:style w:type="character" w:customStyle="1" w:styleId="briefcitdetail1">
    <w:name w:val="briefcitdetail1"/>
    <w:basedOn w:val="a0"/>
    <w:rsid w:val="00104396"/>
    <w:rPr>
      <w:sz w:val="22"/>
      <w:szCs w:val="22"/>
    </w:rPr>
  </w:style>
  <w:style w:type="character" w:customStyle="1" w:styleId="st1">
    <w:name w:val="st1"/>
    <w:basedOn w:val="a0"/>
    <w:rsid w:val="00104396"/>
  </w:style>
  <w:style w:type="character" w:styleId="a5">
    <w:name w:val="Strong"/>
    <w:basedOn w:val="a0"/>
    <w:qFormat/>
    <w:rsid w:val="00104396"/>
    <w:rPr>
      <w:b/>
      <w:bCs/>
    </w:rPr>
  </w:style>
  <w:style w:type="paragraph" w:styleId="a6">
    <w:name w:val="header"/>
    <w:basedOn w:val="a"/>
    <w:link w:val="Char"/>
    <w:uiPriority w:val="99"/>
    <w:unhideWhenUsed/>
    <w:rsid w:val="009A3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A372A"/>
    <w:rPr>
      <w:rFonts w:ascii="宋体" w:eastAsia="宋体" w:hAnsi="宋体" w:cs="Times New Roman"/>
      <w:bCs/>
      <w:sz w:val="18"/>
      <w:szCs w:val="18"/>
    </w:rPr>
  </w:style>
  <w:style w:type="paragraph" w:styleId="a7">
    <w:name w:val="footer"/>
    <w:basedOn w:val="a"/>
    <w:link w:val="Char0"/>
    <w:uiPriority w:val="99"/>
    <w:unhideWhenUsed/>
    <w:rsid w:val="009A372A"/>
    <w:pPr>
      <w:tabs>
        <w:tab w:val="center" w:pos="4153"/>
        <w:tab w:val="right" w:pos="8306"/>
      </w:tabs>
      <w:snapToGrid w:val="0"/>
      <w:jc w:val="left"/>
    </w:pPr>
    <w:rPr>
      <w:sz w:val="18"/>
      <w:szCs w:val="18"/>
    </w:rPr>
  </w:style>
  <w:style w:type="character" w:customStyle="1" w:styleId="Char0">
    <w:name w:val="页脚 Char"/>
    <w:basedOn w:val="a0"/>
    <w:link w:val="a7"/>
    <w:uiPriority w:val="99"/>
    <w:rsid w:val="009A372A"/>
    <w:rPr>
      <w:rFonts w:ascii="宋体" w:eastAsia="宋体" w:hAnsi="宋体"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youdao.com/search?q=lj:%E8%80%81%E5%B8%88%E8%AE%B2%E6%8E%88&amp;ljtype=blng&amp;ljblngcont=0&amp;le=eng&amp;keyfrom=dict.main.morebl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1152</Words>
  <Characters>6572</Characters>
  <Application>Microsoft Office Word</Application>
  <DocSecurity>0</DocSecurity>
  <Lines>54</Lines>
  <Paragraphs>15</Paragraphs>
  <ScaleCrop>false</ScaleCrop>
  <Company>g</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guojj</dc:creator>
  <cp:keywords/>
  <dc:description/>
  <cp:lastModifiedBy>guojj</cp:lastModifiedBy>
  <cp:revision>3</cp:revision>
  <dcterms:created xsi:type="dcterms:W3CDTF">2012-06-08T03:15:00Z</dcterms:created>
  <dcterms:modified xsi:type="dcterms:W3CDTF">2012-06-08T07:54:00Z</dcterms:modified>
</cp:coreProperties>
</file>